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D4A1" w14:textId="1A5BA148" w:rsidR="00EC52AD" w:rsidRPr="00664675" w:rsidRDefault="0044764F" w:rsidP="002A594C">
      <w:pPr>
        <w:suppressAutoHyphens/>
        <w:spacing w:after="85" w:line="240" w:lineRule="auto"/>
        <w:rPr>
          <w:rFonts w:ascii="Arial" w:eastAsiaTheme="minorEastAsia" w:hAnsi="Arial" w:cs="Arial"/>
          <w:noProof/>
          <w:kern w:val="0"/>
          <w:sz w:val="24"/>
          <w:szCs w:val="24"/>
          <w14:ligatures w14:val="none"/>
        </w:rPr>
      </w:pPr>
      <w:r w:rsidRPr="00664675">
        <w:rPr>
          <w:rFonts w:ascii="Arial" w:eastAsiaTheme="minorEastAsia" w:hAnsi="Arial" w:cs="Arial"/>
          <w:noProof/>
          <w:kern w:val="0"/>
          <w:sz w:val="24"/>
          <w:szCs w:val="24"/>
          <w14:ligatures w14:val="none"/>
        </w:rPr>
        <mc:AlternateContent>
          <mc:Choice Requires="wps">
            <w:drawing>
              <wp:anchor distT="0" distB="0" distL="114300" distR="114300" simplePos="0" relativeHeight="251659264" behindDoc="0" locked="0" layoutInCell="1" allowOverlap="1" wp14:anchorId="62B53875" wp14:editId="50C48BAC">
                <wp:simplePos x="0" y="0"/>
                <wp:positionH relativeFrom="column">
                  <wp:posOffset>2209800</wp:posOffset>
                </wp:positionH>
                <wp:positionV relativeFrom="paragraph">
                  <wp:posOffset>0</wp:posOffset>
                </wp:positionV>
                <wp:extent cx="3829050" cy="202882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829050" cy="2028825"/>
                        </a:xfrm>
                        <a:prstGeom prst="rect">
                          <a:avLst/>
                        </a:prstGeom>
                        <a:noFill/>
                        <a:ln w="6350">
                          <a:noFill/>
                        </a:ln>
                      </wps:spPr>
                      <wps:txbx>
                        <w:txbxContent>
                          <w:p w14:paraId="13913586" w14:textId="77777777" w:rsidR="002301E9" w:rsidRP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County Councillor Report</w:t>
                            </w:r>
                          </w:p>
                          <w:p w14:paraId="44BF1658" w14:textId="77777777" w:rsidR="002301E9" w:rsidRP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Chalgrove &amp; Thame West Division</w:t>
                            </w:r>
                          </w:p>
                          <w:p w14:paraId="46D61209" w14:textId="28EAFECF" w:rsidR="002301E9" w:rsidRPr="002301E9" w:rsidRDefault="0044764F" w:rsidP="002301E9">
                            <w:pPr>
                              <w:spacing w:after="85" w:line="240" w:lineRule="auto"/>
                              <w:jc w:val="right"/>
                              <w:rPr>
                                <w:rFonts w:ascii="Arial" w:hAnsi="Arial" w:cs="Arial"/>
                                <w:noProof/>
                                <w:sz w:val="32"/>
                                <w:szCs w:val="32"/>
                              </w:rPr>
                            </w:pPr>
                            <w:r>
                              <w:rPr>
                                <w:rFonts w:ascii="Arial" w:hAnsi="Arial" w:cs="Arial"/>
                                <w:noProof/>
                                <w:sz w:val="32"/>
                                <w:szCs w:val="32"/>
                              </w:rPr>
                              <w:t>May/June 2026</w:t>
                            </w:r>
                          </w:p>
                          <w:p w14:paraId="1A13E698" w14:textId="77777777" w:rsidR="0044764F" w:rsidRDefault="0044764F" w:rsidP="002301E9">
                            <w:pPr>
                              <w:spacing w:after="85" w:line="240" w:lineRule="auto"/>
                              <w:jc w:val="right"/>
                              <w:rPr>
                                <w:rFonts w:ascii="Arial" w:hAnsi="Arial" w:cs="Arial"/>
                                <w:noProof/>
                                <w:sz w:val="32"/>
                                <w:szCs w:val="32"/>
                              </w:rPr>
                            </w:pPr>
                          </w:p>
                          <w:p w14:paraId="1D7ECD25" w14:textId="658AD4D5" w:rsid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Cllr Judith Edwards</w:t>
                            </w:r>
                          </w:p>
                          <w:p w14:paraId="7F8606FB" w14:textId="59E4AC9F" w:rsidR="0044764F" w:rsidRPr="002301E9" w:rsidRDefault="0044764F" w:rsidP="002301E9">
                            <w:pPr>
                              <w:spacing w:after="85" w:line="240" w:lineRule="auto"/>
                              <w:jc w:val="right"/>
                              <w:rPr>
                                <w:rFonts w:ascii="Arial" w:hAnsi="Arial" w:cs="Arial"/>
                                <w:noProof/>
                                <w:sz w:val="32"/>
                                <w:szCs w:val="32"/>
                              </w:rPr>
                            </w:pPr>
                            <w:r>
                              <w:rPr>
                                <w:rFonts w:ascii="Arial" w:hAnsi="Arial" w:cs="Arial"/>
                                <w:noProof/>
                                <w:sz w:val="32"/>
                                <w:szCs w:val="32"/>
                              </w:rPr>
                              <w:t>Cabinet Member for Local Government Reorganisation &amp; Human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B53875" id="_x0000_t202" coordsize="21600,21600" o:spt="202" path="m,l,21600r21600,l21600,xe">
                <v:stroke joinstyle="miter"/>
                <v:path gradientshapeok="t" o:connecttype="rect"/>
              </v:shapetype>
              <v:shape id="Text Box 1" o:spid="_x0000_s1026" type="#_x0000_t202" style="position:absolute;margin-left:174pt;margin-top:0;width:301.5pt;height:15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" filled="f" stroked="f" strokeweight=".5pt">
                <v:textbox>
                  <w:txbxContent>
                    <w:p w14:paraId="13913586" w14:textId="77777777" w:rsidR="002301E9" w:rsidRP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County Councillor Report</w:t>
                      </w:r>
                    </w:p>
                    <w:p w14:paraId="44BF1658" w14:textId="77777777" w:rsidR="002301E9" w:rsidRP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Chalgrove &amp; Thame West Division</w:t>
                      </w:r>
                    </w:p>
                    <w:p w14:paraId="46D61209" w14:textId="28EAFECF" w:rsidR="002301E9" w:rsidRPr="002301E9" w:rsidRDefault="0044764F" w:rsidP="002301E9">
                      <w:pPr>
                        <w:spacing w:after="85" w:line="240" w:lineRule="auto"/>
                        <w:jc w:val="right"/>
                        <w:rPr>
                          <w:rFonts w:ascii="Arial" w:hAnsi="Arial" w:cs="Arial"/>
                          <w:noProof/>
                          <w:sz w:val="32"/>
                          <w:szCs w:val="32"/>
                        </w:rPr>
                      </w:pPr>
                      <w:r>
                        <w:rPr>
                          <w:rFonts w:ascii="Arial" w:hAnsi="Arial" w:cs="Arial"/>
                          <w:noProof/>
                          <w:sz w:val="32"/>
                          <w:szCs w:val="32"/>
                        </w:rPr>
                        <w:t>May/June 2026</w:t>
                      </w:r>
                    </w:p>
                    <w:p w14:paraId="1A13E698" w14:textId="77777777" w:rsidR="0044764F" w:rsidRDefault="0044764F" w:rsidP="002301E9">
                      <w:pPr>
                        <w:spacing w:after="85" w:line="240" w:lineRule="auto"/>
                        <w:jc w:val="right"/>
                        <w:rPr>
                          <w:rFonts w:ascii="Arial" w:hAnsi="Arial" w:cs="Arial"/>
                          <w:noProof/>
                          <w:sz w:val="32"/>
                          <w:szCs w:val="32"/>
                        </w:rPr>
                      </w:pPr>
                    </w:p>
                    <w:p w14:paraId="1D7ECD25" w14:textId="658AD4D5" w:rsidR="002301E9" w:rsidRDefault="002301E9" w:rsidP="002301E9">
                      <w:pPr>
                        <w:spacing w:after="85" w:line="240" w:lineRule="auto"/>
                        <w:jc w:val="right"/>
                        <w:rPr>
                          <w:rFonts w:ascii="Arial" w:hAnsi="Arial" w:cs="Arial"/>
                          <w:noProof/>
                          <w:sz w:val="32"/>
                          <w:szCs w:val="32"/>
                        </w:rPr>
                      </w:pPr>
                      <w:r w:rsidRPr="002301E9">
                        <w:rPr>
                          <w:rFonts w:ascii="Arial" w:hAnsi="Arial" w:cs="Arial"/>
                          <w:noProof/>
                          <w:sz w:val="32"/>
                          <w:szCs w:val="32"/>
                        </w:rPr>
                        <w:t>Cllr Judith Edwards</w:t>
                      </w:r>
                    </w:p>
                    <w:p w14:paraId="7F8606FB" w14:textId="59E4AC9F" w:rsidR="0044764F" w:rsidRPr="002301E9" w:rsidRDefault="0044764F" w:rsidP="002301E9">
                      <w:pPr>
                        <w:spacing w:after="85" w:line="240" w:lineRule="auto"/>
                        <w:jc w:val="right"/>
                        <w:rPr>
                          <w:rFonts w:ascii="Arial" w:hAnsi="Arial" w:cs="Arial"/>
                          <w:noProof/>
                          <w:sz w:val="32"/>
                          <w:szCs w:val="32"/>
                        </w:rPr>
                      </w:pPr>
                      <w:r>
                        <w:rPr>
                          <w:rFonts w:ascii="Arial" w:hAnsi="Arial" w:cs="Arial"/>
                          <w:noProof/>
                          <w:sz w:val="32"/>
                          <w:szCs w:val="32"/>
                        </w:rPr>
                        <w:t>Cabinet Member for Local Government Reorganisation &amp; Human Resources</w:t>
                      </w:r>
                    </w:p>
                  </w:txbxContent>
                </v:textbox>
                <w10:wrap type="square"/>
              </v:shape>
            </w:pict>
          </mc:Fallback>
        </mc:AlternateContent>
      </w:r>
      <w:r w:rsidRPr="00664675">
        <w:rPr>
          <w:rFonts w:ascii="Arial" w:hAnsi="Arial" w:cs="Arial"/>
          <w:noProof/>
        </w:rPr>
        <w:drawing>
          <wp:inline distT="0" distB="0" distL="0" distR="0" wp14:anchorId="71225FF3" wp14:editId="508B8208">
            <wp:extent cx="1508293" cy="2009775"/>
            <wp:effectExtent l="0" t="0" r="0" b="0"/>
            <wp:docPr id="2103806431" name="Picture 2" descr="A picture of Councillor Judith Edwards heading into Oxford for a meeting on the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06431" name="Picture 2" descr="A picture of Councillor Judith Edwards heading into Oxford for a meeting on the bu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2524" cy="2015413"/>
                    </a:xfrm>
                    <a:prstGeom prst="rect">
                      <a:avLst/>
                    </a:prstGeom>
                    <a:noFill/>
                    <a:ln>
                      <a:noFill/>
                    </a:ln>
                  </pic:spPr>
                </pic:pic>
              </a:graphicData>
            </a:graphic>
          </wp:inline>
        </w:drawing>
      </w:r>
    </w:p>
    <w:p w14:paraId="07770336" w14:textId="77777777" w:rsidR="00BC095D" w:rsidRPr="00664675" w:rsidRDefault="00BC095D" w:rsidP="00E335B5">
      <w:pPr>
        <w:spacing w:after="0"/>
        <w:rPr>
          <w:rFonts w:ascii="Arial" w:hAnsi="Arial" w:cs="Arial"/>
          <w:sz w:val="24"/>
          <w:szCs w:val="24"/>
        </w:rPr>
      </w:pPr>
    </w:p>
    <w:p w14:paraId="3F9A34E6" w14:textId="1CD97872" w:rsidR="00B47FD6" w:rsidRPr="00664675" w:rsidRDefault="00AB79D2" w:rsidP="00E335B5">
      <w:pPr>
        <w:spacing w:after="0"/>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Personal news</w:t>
      </w:r>
    </w:p>
    <w:p w14:paraId="652B44A0" w14:textId="3F26BC0D" w:rsidR="0044764F" w:rsidRPr="00664675" w:rsidRDefault="00AB79D2" w:rsidP="00E335B5">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I’m very much back and functioning as a councillor again, but I should flag that ongoing preventative treatment continues to knock my stamina and may do for some weeks to come. As a result, I need to be careful about how I use my energy and evening meetings are particularly difficult from that respect. For the next few weeks, I</w:t>
      </w:r>
      <w:r w:rsidR="004604B8" w:rsidRPr="00664675">
        <w:rPr>
          <w:rFonts w:ascii="Arial" w:eastAsia="Times New Roman" w:hAnsi="Arial" w:cs="Arial"/>
          <w:kern w:val="0"/>
          <w:sz w:val="24"/>
          <w:szCs w:val="24"/>
          <w:lang w:eastAsia="en-GB"/>
          <w14:ligatures w14:val="none"/>
        </w:rPr>
        <w:t xml:space="preserve"> </w:t>
      </w:r>
      <w:r>
        <w:rPr>
          <w:rFonts w:ascii="Arial" w:eastAsia="Times New Roman" w:hAnsi="Arial" w:cs="Arial"/>
          <w:kern w:val="0"/>
          <w:sz w:val="24"/>
          <w:szCs w:val="24"/>
          <w:lang w:eastAsia="en-GB"/>
          <w14:ligatures w14:val="none"/>
        </w:rPr>
        <w:t xml:space="preserve">will probably only be able to attend a meeting of a parish or town council if there’s a really pressing issue and it can’t be managed through email or a phone or video call. I’m </w:t>
      </w:r>
      <w:proofErr w:type="gramStart"/>
      <w:r>
        <w:rPr>
          <w:rFonts w:ascii="Arial" w:eastAsia="Times New Roman" w:hAnsi="Arial" w:cs="Arial"/>
          <w:kern w:val="0"/>
          <w:sz w:val="24"/>
          <w:szCs w:val="24"/>
          <w:lang w:eastAsia="en-GB"/>
          <w14:ligatures w14:val="none"/>
        </w:rPr>
        <w:t>really sorry</w:t>
      </w:r>
      <w:proofErr w:type="gramEnd"/>
      <w:r>
        <w:rPr>
          <w:rFonts w:ascii="Arial" w:eastAsia="Times New Roman" w:hAnsi="Arial" w:cs="Arial"/>
          <w:kern w:val="0"/>
          <w:sz w:val="24"/>
          <w:szCs w:val="24"/>
          <w:lang w:eastAsia="en-GB"/>
          <w14:ligatures w14:val="none"/>
        </w:rPr>
        <w:t xml:space="preserve"> about this, but it can’t be helped.</w:t>
      </w:r>
    </w:p>
    <w:p w14:paraId="1B3B447A" w14:textId="77777777" w:rsidR="00991B28" w:rsidRPr="00664675" w:rsidRDefault="00991B28" w:rsidP="0067306D">
      <w:pPr>
        <w:pStyle w:val="paragraph"/>
        <w:shd w:val="clear" w:color="auto" w:fill="FFFFFF"/>
        <w:spacing w:before="0" w:beforeAutospacing="0" w:after="0" w:afterAutospacing="0"/>
        <w:textAlignment w:val="baseline"/>
        <w:rPr>
          <w:rFonts w:ascii="Arial" w:hAnsi="Arial" w:cs="Arial"/>
          <w:b/>
          <w:bCs/>
          <w:sz w:val="28"/>
          <w:szCs w:val="28"/>
        </w:rPr>
      </w:pPr>
    </w:p>
    <w:p w14:paraId="3777DDA1" w14:textId="53A6E5FB" w:rsidR="009770E3" w:rsidRPr="00664675" w:rsidRDefault="009770E3" w:rsidP="004604B8">
      <w:pPr>
        <w:spacing w:after="0"/>
        <w:rPr>
          <w:rFonts w:ascii="Arial" w:eastAsia="Times New Roman" w:hAnsi="Arial" w:cs="Arial"/>
          <w:b/>
          <w:bCs/>
          <w:kern w:val="0"/>
          <w:sz w:val="28"/>
          <w:szCs w:val="28"/>
          <w:lang w:eastAsia="en-GB"/>
          <w14:ligatures w14:val="none"/>
        </w:rPr>
      </w:pPr>
      <w:r w:rsidRPr="00664675">
        <w:rPr>
          <w:rFonts w:ascii="Arial" w:eastAsia="Times New Roman" w:hAnsi="Arial" w:cs="Arial"/>
          <w:b/>
          <w:bCs/>
          <w:kern w:val="0"/>
          <w:sz w:val="28"/>
          <w:szCs w:val="28"/>
          <w:lang w:eastAsia="en-GB"/>
          <w14:ligatures w14:val="none"/>
        </w:rPr>
        <w:t>Oxfordshire News</w:t>
      </w:r>
    </w:p>
    <w:p w14:paraId="3C5566C3" w14:textId="77777777" w:rsidR="009770E3" w:rsidRPr="00664675" w:rsidRDefault="009770E3" w:rsidP="004604B8">
      <w:pPr>
        <w:spacing w:after="0"/>
        <w:rPr>
          <w:rFonts w:ascii="Arial" w:eastAsia="Times New Roman" w:hAnsi="Arial" w:cs="Arial"/>
          <w:b/>
          <w:bCs/>
          <w:kern w:val="0"/>
          <w:sz w:val="28"/>
          <w:szCs w:val="28"/>
          <w:lang w:eastAsia="en-GB"/>
          <w14:ligatures w14:val="none"/>
        </w:rPr>
      </w:pPr>
    </w:p>
    <w:p w14:paraId="6CA6D2DC" w14:textId="77777777" w:rsidR="00AB79D2" w:rsidRPr="00664675" w:rsidRDefault="00AB79D2" w:rsidP="00AB79D2">
      <w:pPr>
        <w:spacing w:after="0"/>
        <w:rPr>
          <w:rFonts w:ascii="Arial" w:eastAsia="Times New Roman" w:hAnsi="Arial" w:cs="Arial"/>
          <w:b/>
          <w:bCs/>
          <w:kern w:val="0"/>
          <w:sz w:val="28"/>
          <w:szCs w:val="28"/>
          <w:lang w:eastAsia="en-GB"/>
          <w14:ligatures w14:val="none"/>
        </w:rPr>
      </w:pPr>
      <w:r w:rsidRPr="00664675">
        <w:rPr>
          <w:rFonts w:ascii="Arial" w:eastAsia="Times New Roman" w:hAnsi="Arial" w:cs="Arial"/>
          <w:b/>
          <w:bCs/>
          <w:kern w:val="0"/>
          <w:sz w:val="28"/>
          <w:szCs w:val="28"/>
          <w:lang w:eastAsia="en-GB"/>
          <w14:ligatures w14:val="none"/>
        </w:rPr>
        <w:t>Local Government Reorganisation</w:t>
      </w:r>
    </w:p>
    <w:p w14:paraId="176D39CD" w14:textId="094981F6" w:rsidR="004604B8" w:rsidRDefault="00AB79D2" w:rsidP="004604B8">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You’ll have seen that we finally received a “minded-to” decision from the Secretary of State in mid-July and that the preferred option is a </w:t>
      </w:r>
      <w:r w:rsidRPr="00AB79D2">
        <w:rPr>
          <w:rFonts w:ascii="Arial" w:eastAsia="Times New Roman" w:hAnsi="Arial" w:cs="Arial"/>
          <w:b/>
          <w:bCs/>
          <w:kern w:val="0"/>
          <w:sz w:val="24"/>
          <w:szCs w:val="24"/>
          <w:lang w:eastAsia="en-GB"/>
          <w14:ligatures w14:val="none"/>
        </w:rPr>
        <w:t>3 Unitary Authority model</w:t>
      </w:r>
      <w:r>
        <w:rPr>
          <w:rFonts w:ascii="Arial" w:eastAsia="Times New Roman" w:hAnsi="Arial" w:cs="Arial"/>
          <w:kern w:val="0"/>
          <w:sz w:val="24"/>
          <w:szCs w:val="24"/>
          <w:lang w:eastAsia="en-GB"/>
          <w14:ligatures w14:val="none"/>
        </w:rPr>
        <w:t>. I’m personally deeply disappointed about this because this option was the most complicated</w:t>
      </w:r>
      <w:r w:rsidR="009742B8">
        <w:rPr>
          <w:rFonts w:ascii="Arial" w:eastAsia="Times New Roman" w:hAnsi="Arial" w:cs="Arial"/>
          <w:kern w:val="0"/>
          <w:sz w:val="24"/>
          <w:szCs w:val="24"/>
          <w:lang w:eastAsia="en-GB"/>
          <w14:ligatures w14:val="none"/>
        </w:rPr>
        <w:t xml:space="preserve"> as a piece of organisational redesign</w:t>
      </w:r>
      <w:r>
        <w:rPr>
          <w:rFonts w:ascii="Arial" w:eastAsia="Times New Roman" w:hAnsi="Arial" w:cs="Arial"/>
          <w:kern w:val="0"/>
          <w:sz w:val="24"/>
          <w:szCs w:val="24"/>
          <w:lang w:eastAsia="en-GB"/>
          <w14:ligatures w14:val="none"/>
        </w:rPr>
        <w:t>,</w:t>
      </w:r>
      <w:r w:rsidR="009742B8">
        <w:rPr>
          <w:rFonts w:ascii="Arial" w:eastAsia="Times New Roman" w:hAnsi="Arial" w:cs="Arial"/>
          <w:kern w:val="0"/>
          <w:sz w:val="24"/>
          <w:szCs w:val="24"/>
          <w:lang w:eastAsia="en-GB"/>
          <w14:ligatures w14:val="none"/>
        </w:rPr>
        <w:t xml:space="preserve"> the most expensive (with three sets of councillors and officers) and the one that is least straightforward to explain to residents.</w:t>
      </w:r>
    </w:p>
    <w:p w14:paraId="241D592E" w14:textId="77777777" w:rsidR="009742B8" w:rsidRDefault="009742B8" w:rsidP="004604B8">
      <w:pPr>
        <w:spacing w:after="0"/>
        <w:rPr>
          <w:rFonts w:ascii="Arial" w:eastAsia="Times New Roman" w:hAnsi="Arial" w:cs="Arial"/>
          <w:kern w:val="0"/>
          <w:sz w:val="24"/>
          <w:szCs w:val="24"/>
          <w:lang w:eastAsia="en-GB"/>
          <w14:ligatures w14:val="none"/>
        </w:rPr>
      </w:pPr>
    </w:p>
    <w:p w14:paraId="484847AD" w14:textId="344849F1" w:rsidR="009742B8" w:rsidRDefault="009742B8" w:rsidP="004604B8">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However, while I and OCC colleagues continue to protest to the government about this, alongside our MP, Freddie van Mierlo, </w:t>
      </w:r>
      <w:r w:rsidRPr="009742B8">
        <w:rPr>
          <w:rFonts w:ascii="Arial" w:eastAsia="Times New Roman" w:hAnsi="Arial" w:cs="Arial"/>
          <w:kern w:val="0"/>
          <w:sz w:val="24"/>
          <w:szCs w:val="24"/>
          <w:lang w:eastAsia="en-GB"/>
          <w14:ligatures w14:val="none"/>
        </w:rPr>
        <w:t>Oxfordshire County Council</w:t>
      </w:r>
      <w:r>
        <w:rPr>
          <w:rFonts w:ascii="Arial" w:eastAsia="Times New Roman" w:hAnsi="Arial" w:cs="Arial"/>
          <w:kern w:val="0"/>
          <w:sz w:val="24"/>
          <w:szCs w:val="24"/>
          <w:lang w:eastAsia="en-GB"/>
          <w14:ligatures w14:val="none"/>
        </w:rPr>
        <w:t xml:space="preserve"> is getting on with the job of preparing for the new authorities. We have most recently submitted our proposals to the Secretary of State for election arrangements and are now awaiting the proposed Statutory Changes Order (SCO) which will confirm these details. I will continue to share as much information as I can about this as the situation develops.</w:t>
      </w:r>
    </w:p>
    <w:p w14:paraId="1FE89484" w14:textId="77777777" w:rsidR="009742B8" w:rsidRDefault="009742B8" w:rsidP="004604B8">
      <w:pPr>
        <w:spacing w:after="0"/>
        <w:rPr>
          <w:rFonts w:ascii="Arial" w:eastAsia="Times New Roman" w:hAnsi="Arial" w:cs="Arial"/>
          <w:kern w:val="0"/>
          <w:sz w:val="24"/>
          <w:szCs w:val="24"/>
          <w:lang w:eastAsia="en-GB"/>
          <w14:ligatures w14:val="none"/>
        </w:rPr>
      </w:pPr>
    </w:p>
    <w:p w14:paraId="771A8FFC" w14:textId="70E93D60" w:rsidR="009742B8" w:rsidRDefault="009742B8" w:rsidP="004604B8">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The SCO is expected to be issued officially early in the New Year, with a view to holding elections to the shadow authorities in May 2027. The new councils will focus on their constitutional and business arrangements for the first few months, while the existing councils continue to run existing services. The transition to the new authorities will take place at midnight on 1</w:t>
      </w:r>
      <w:r w:rsidRPr="009742B8">
        <w:rPr>
          <w:rFonts w:ascii="Arial" w:eastAsia="Times New Roman" w:hAnsi="Arial" w:cs="Arial"/>
          <w:kern w:val="0"/>
          <w:sz w:val="24"/>
          <w:szCs w:val="24"/>
          <w:vertAlign w:val="superscript"/>
          <w:lang w:eastAsia="en-GB"/>
          <w14:ligatures w14:val="none"/>
        </w:rPr>
        <w:t>st</w:t>
      </w:r>
      <w:r>
        <w:rPr>
          <w:rFonts w:ascii="Arial" w:eastAsia="Times New Roman" w:hAnsi="Arial" w:cs="Arial"/>
          <w:kern w:val="0"/>
          <w:sz w:val="24"/>
          <w:szCs w:val="24"/>
          <w:lang w:eastAsia="en-GB"/>
          <w14:ligatures w14:val="none"/>
        </w:rPr>
        <w:t xml:space="preserve"> April 2028 (vesting day) when the new authorities and councillors officially take over.</w:t>
      </w:r>
    </w:p>
    <w:p w14:paraId="5D88F37F" w14:textId="77777777" w:rsidR="009742B8" w:rsidRDefault="009742B8" w:rsidP="004604B8">
      <w:pPr>
        <w:spacing w:after="0"/>
        <w:rPr>
          <w:rFonts w:ascii="Arial" w:eastAsia="Times New Roman" w:hAnsi="Arial" w:cs="Arial"/>
          <w:kern w:val="0"/>
          <w:sz w:val="24"/>
          <w:szCs w:val="24"/>
          <w:lang w:eastAsia="en-GB"/>
          <w14:ligatures w14:val="none"/>
        </w:rPr>
      </w:pPr>
    </w:p>
    <w:p w14:paraId="0B935F8E" w14:textId="3EC91C59" w:rsidR="009742B8" w:rsidRDefault="009742B8" w:rsidP="004604B8">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lastRenderedPageBreak/>
        <w:t xml:space="preserve">So, for the next two years, OCC remains in charge of all the existing </w:t>
      </w:r>
      <w:r w:rsidR="008F64CB">
        <w:rPr>
          <w:rFonts w:ascii="Arial" w:eastAsia="Times New Roman" w:hAnsi="Arial" w:cs="Arial"/>
          <w:kern w:val="0"/>
          <w:sz w:val="24"/>
          <w:szCs w:val="24"/>
          <w:lang w:eastAsia="en-GB"/>
          <w14:ligatures w14:val="none"/>
        </w:rPr>
        <w:t>services,</w:t>
      </w:r>
      <w:r>
        <w:rPr>
          <w:rFonts w:ascii="Arial" w:eastAsia="Times New Roman" w:hAnsi="Arial" w:cs="Arial"/>
          <w:kern w:val="0"/>
          <w:sz w:val="24"/>
          <w:szCs w:val="24"/>
          <w:lang w:eastAsia="en-GB"/>
          <w14:ligatures w14:val="none"/>
        </w:rPr>
        <w:t xml:space="preserve"> and you should see no change in how things are delivered. Please do send me any questions that you may have about this</w:t>
      </w:r>
      <w:r w:rsidR="008F64CB">
        <w:rPr>
          <w:rFonts w:ascii="Arial" w:eastAsia="Times New Roman" w:hAnsi="Arial" w:cs="Arial"/>
          <w:kern w:val="0"/>
          <w:sz w:val="24"/>
          <w:szCs w:val="24"/>
          <w:lang w:eastAsia="en-GB"/>
          <w14:ligatures w14:val="none"/>
        </w:rPr>
        <w:t>.</w:t>
      </w:r>
    </w:p>
    <w:p w14:paraId="00A2F1A7" w14:textId="77777777" w:rsidR="008F64CB" w:rsidRDefault="008F64CB" w:rsidP="004604B8">
      <w:pPr>
        <w:spacing w:after="0"/>
        <w:rPr>
          <w:rFonts w:ascii="Arial" w:eastAsia="Times New Roman" w:hAnsi="Arial" w:cs="Arial"/>
          <w:kern w:val="0"/>
          <w:sz w:val="24"/>
          <w:szCs w:val="24"/>
          <w:lang w:eastAsia="en-GB"/>
          <w14:ligatures w14:val="none"/>
        </w:rPr>
      </w:pPr>
    </w:p>
    <w:p w14:paraId="2A481EC0" w14:textId="661EBEEB" w:rsidR="008F64CB" w:rsidRPr="00664675" w:rsidRDefault="008F64CB" w:rsidP="004604B8">
      <w:pPr>
        <w:spacing w:after="0"/>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The positive part of this process is that unitary government gives a much better opportunity to connect with communities through providing a single point of access. There are also opportunities to give more responsibility to communities to look after issues themselves. I hope to share more about this in the next few months. </w:t>
      </w:r>
    </w:p>
    <w:p w14:paraId="76F8A76C" w14:textId="77777777" w:rsidR="004604B8" w:rsidRPr="00664675" w:rsidRDefault="004604B8" w:rsidP="004604B8">
      <w:pPr>
        <w:spacing w:after="0"/>
        <w:rPr>
          <w:rFonts w:ascii="Arial" w:eastAsia="Times New Roman" w:hAnsi="Arial" w:cs="Arial"/>
          <w:kern w:val="0"/>
          <w:sz w:val="24"/>
          <w:szCs w:val="24"/>
          <w:lang w:eastAsia="en-GB"/>
          <w14:ligatures w14:val="none"/>
        </w:rPr>
      </w:pPr>
    </w:p>
    <w:p w14:paraId="5B88F6DA" w14:textId="77777777" w:rsidR="004604B8" w:rsidRPr="00664675" w:rsidRDefault="004604B8" w:rsidP="004604B8">
      <w:pPr>
        <w:spacing w:after="0"/>
        <w:rPr>
          <w:rFonts w:ascii="Arial" w:eastAsia="Times New Roman" w:hAnsi="Arial" w:cs="Arial"/>
          <w:kern w:val="0"/>
          <w:sz w:val="24"/>
          <w:szCs w:val="24"/>
          <w:lang w:eastAsia="en-GB"/>
          <w14:ligatures w14:val="none"/>
        </w:rPr>
      </w:pPr>
    </w:p>
    <w:p w14:paraId="544F30E8" w14:textId="1A5E6CA3" w:rsidR="004604B8" w:rsidRPr="00664675" w:rsidRDefault="008F64CB" w:rsidP="004604B8">
      <w:pPr>
        <w:spacing w:after="0"/>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Oxfordshire is leading the way on climate action</w:t>
      </w:r>
    </w:p>
    <w:p w14:paraId="70C268EE" w14:textId="4A5CA131" w:rsidR="008F64CB" w:rsidRPr="008F64CB" w:rsidRDefault="008F64CB" w:rsidP="008F64CB">
      <w:pPr>
        <w:spacing w:after="0"/>
        <w:rPr>
          <w:rFonts w:ascii="Arial" w:eastAsia="Times New Roman" w:hAnsi="Arial" w:cs="Arial"/>
          <w:kern w:val="0"/>
          <w:sz w:val="24"/>
          <w:szCs w:val="24"/>
          <w:lang w:eastAsia="en-GB"/>
          <w14:ligatures w14:val="none"/>
        </w:rPr>
      </w:pPr>
      <w:r w:rsidRPr="008F64CB">
        <w:rPr>
          <w:rFonts w:ascii="Arial" w:eastAsia="Times New Roman" w:hAnsi="Arial" w:cs="Arial"/>
          <w:kern w:val="0"/>
          <w:sz w:val="24"/>
          <w:szCs w:val="24"/>
          <w:lang w:eastAsia="en-GB"/>
          <w14:ligatures w14:val="none"/>
        </w:rPr>
        <w:t>Climate change is one of the biggest challenges we face, but it is also an opportunity to create a cleaner, healthier and more resilient Oxfordshire.</w:t>
      </w:r>
      <w:r>
        <w:rPr>
          <w:rFonts w:ascii="Arial" w:eastAsia="Times New Roman" w:hAnsi="Arial" w:cs="Arial"/>
          <w:kern w:val="0"/>
          <w:sz w:val="24"/>
          <w:szCs w:val="24"/>
          <w:lang w:eastAsia="en-GB"/>
          <w14:ligatures w14:val="none"/>
        </w:rPr>
        <w:t xml:space="preserve"> </w:t>
      </w:r>
      <w:r w:rsidRPr="008F64CB">
        <w:rPr>
          <w:rFonts w:ascii="Arial" w:eastAsia="Times New Roman" w:hAnsi="Arial" w:cs="Arial"/>
          <w:kern w:val="0"/>
          <w:sz w:val="24"/>
          <w:szCs w:val="24"/>
          <w:lang w:eastAsia="en-GB"/>
          <w14:ligatures w14:val="none"/>
        </w:rPr>
        <w:t xml:space="preserve">As a council, we are already </w:t>
      </w:r>
      <w:proofErr w:type="gramStart"/>
      <w:r w:rsidRPr="008F64CB">
        <w:rPr>
          <w:rFonts w:ascii="Arial" w:eastAsia="Times New Roman" w:hAnsi="Arial" w:cs="Arial"/>
          <w:kern w:val="0"/>
          <w:sz w:val="24"/>
          <w:szCs w:val="24"/>
          <w:lang w:eastAsia="en-GB"/>
          <w14:ligatures w14:val="none"/>
        </w:rPr>
        <w:t>taking action</w:t>
      </w:r>
      <w:proofErr w:type="gramEnd"/>
      <w:r w:rsidRPr="008F64CB">
        <w:rPr>
          <w:rFonts w:ascii="Arial" w:eastAsia="Times New Roman" w:hAnsi="Arial" w:cs="Arial"/>
          <w:kern w:val="0"/>
          <w:sz w:val="24"/>
          <w:szCs w:val="24"/>
          <w:lang w:eastAsia="en-GB"/>
          <w14:ligatures w14:val="none"/>
        </w:rPr>
        <w:t>. We are leading the way on clean transport with one of the country's largest electric bus fleets and nationally recognised progress on improving air quality.</w:t>
      </w:r>
      <w:r w:rsidR="00D90608">
        <w:rPr>
          <w:rFonts w:ascii="Arial" w:eastAsia="Times New Roman" w:hAnsi="Arial" w:cs="Arial"/>
          <w:kern w:val="0"/>
          <w:sz w:val="24"/>
          <w:szCs w:val="24"/>
          <w:lang w:eastAsia="en-GB"/>
          <w14:ligatures w14:val="none"/>
        </w:rPr>
        <w:t xml:space="preserve"> This was highlighted in a recent article in </w:t>
      </w:r>
      <w:hyperlink r:id="rId8" w:history="1">
        <w:r w:rsidR="00D90608" w:rsidRPr="00D90608">
          <w:rPr>
            <w:rStyle w:val="Hyperlink"/>
            <w:rFonts w:ascii="Arial" w:eastAsia="Times New Roman" w:hAnsi="Arial" w:cs="Arial"/>
            <w:kern w:val="0"/>
            <w:sz w:val="24"/>
            <w:szCs w:val="24"/>
            <w:lang w:eastAsia="en-GB"/>
            <w14:ligatures w14:val="none"/>
          </w:rPr>
          <w:t>Local Government Chronicle</w:t>
        </w:r>
      </w:hyperlink>
      <w:r w:rsidR="00D90608">
        <w:rPr>
          <w:rFonts w:ascii="Arial" w:eastAsia="Times New Roman" w:hAnsi="Arial" w:cs="Arial"/>
          <w:kern w:val="0"/>
          <w:sz w:val="24"/>
          <w:szCs w:val="24"/>
          <w:lang w:eastAsia="en-GB"/>
          <w14:ligatures w14:val="none"/>
        </w:rPr>
        <w:t>.</w:t>
      </w:r>
    </w:p>
    <w:p w14:paraId="0FA324A1" w14:textId="77777777" w:rsidR="008F64CB" w:rsidRDefault="008F64CB" w:rsidP="008F64CB">
      <w:pPr>
        <w:spacing w:after="0"/>
        <w:rPr>
          <w:rFonts w:ascii="Arial" w:eastAsia="Times New Roman" w:hAnsi="Arial" w:cs="Arial"/>
          <w:kern w:val="0"/>
          <w:sz w:val="24"/>
          <w:szCs w:val="24"/>
          <w:lang w:eastAsia="en-GB"/>
          <w14:ligatures w14:val="none"/>
        </w:rPr>
      </w:pPr>
    </w:p>
    <w:p w14:paraId="211EFFAA" w14:textId="667084E2" w:rsidR="008F64CB" w:rsidRPr="008F64CB" w:rsidRDefault="008F64CB" w:rsidP="008F64CB">
      <w:pPr>
        <w:spacing w:after="0"/>
        <w:rPr>
          <w:rFonts w:ascii="Arial" w:eastAsia="Times New Roman" w:hAnsi="Arial" w:cs="Arial"/>
          <w:kern w:val="0"/>
          <w:sz w:val="24"/>
          <w:szCs w:val="24"/>
          <w:lang w:eastAsia="en-GB"/>
          <w14:ligatures w14:val="none"/>
        </w:rPr>
      </w:pPr>
      <w:r w:rsidRPr="008F64CB">
        <w:rPr>
          <w:rFonts w:ascii="Arial" w:eastAsia="Times New Roman" w:hAnsi="Arial" w:cs="Arial"/>
          <w:kern w:val="0"/>
          <w:sz w:val="24"/>
          <w:szCs w:val="24"/>
          <w:lang w:eastAsia="en-GB"/>
          <w14:ligatures w14:val="none"/>
        </w:rPr>
        <w:t>We're helping residents cut carbon emissions and energy bills through the </w:t>
      </w:r>
      <w:hyperlink r:id="rId9" w:history="1">
        <w:r w:rsidRPr="008F64CB">
          <w:rPr>
            <w:rStyle w:val="Hyperlink"/>
            <w:rFonts w:ascii="Arial" w:eastAsia="Times New Roman" w:hAnsi="Arial" w:cs="Arial"/>
            <w:kern w:val="0"/>
            <w:sz w:val="24"/>
            <w:szCs w:val="24"/>
            <w:lang w:eastAsia="en-GB"/>
            <w14:ligatures w14:val="none"/>
          </w:rPr>
          <w:t>Warm Homes: Local Grant programme</w:t>
        </w:r>
      </w:hyperlink>
      <w:r w:rsidRPr="008F64CB">
        <w:rPr>
          <w:rFonts w:ascii="Arial" w:eastAsia="Times New Roman" w:hAnsi="Arial" w:cs="Arial"/>
          <w:kern w:val="0"/>
          <w:sz w:val="24"/>
          <w:szCs w:val="24"/>
          <w:lang w:eastAsia="en-GB"/>
          <w14:ligatures w14:val="none"/>
        </w:rPr>
        <w:t>, which provides eligible households with free improvements such as insulation, solar panels and heat pumps.</w:t>
      </w:r>
      <w:r>
        <w:rPr>
          <w:rFonts w:ascii="Arial" w:eastAsia="Times New Roman" w:hAnsi="Arial" w:cs="Arial"/>
          <w:kern w:val="0"/>
          <w:sz w:val="24"/>
          <w:szCs w:val="24"/>
          <w:lang w:eastAsia="en-GB"/>
          <w14:ligatures w14:val="none"/>
        </w:rPr>
        <w:t xml:space="preserve"> </w:t>
      </w:r>
      <w:r w:rsidRPr="008F64CB">
        <w:rPr>
          <w:rFonts w:ascii="Arial" w:eastAsia="Times New Roman" w:hAnsi="Arial" w:cs="Arial"/>
          <w:kern w:val="0"/>
          <w:sz w:val="24"/>
          <w:szCs w:val="24"/>
          <w:lang w:eastAsia="en-GB"/>
          <w14:ligatures w14:val="none"/>
        </w:rPr>
        <w:t>We're also ensuring communities can benefit from the transition to renewable energy, exploring ways for </w:t>
      </w:r>
      <w:hyperlink r:id="rId10" w:history="1">
        <w:r w:rsidRPr="008F64CB">
          <w:rPr>
            <w:rStyle w:val="Hyperlink"/>
            <w:rFonts w:ascii="Arial" w:eastAsia="Times New Roman" w:hAnsi="Arial" w:cs="Arial"/>
            <w:kern w:val="0"/>
            <w:sz w:val="24"/>
            <w:szCs w:val="24"/>
            <w:lang w:eastAsia="en-GB"/>
            <w14:ligatures w14:val="none"/>
          </w:rPr>
          <w:t>communities hosting major projects</w:t>
        </w:r>
      </w:hyperlink>
      <w:r w:rsidRPr="008F64CB">
        <w:rPr>
          <w:rFonts w:ascii="Arial" w:eastAsia="Times New Roman" w:hAnsi="Arial" w:cs="Arial"/>
          <w:kern w:val="0"/>
          <w:sz w:val="24"/>
          <w:szCs w:val="24"/>
          <w:lang w:eastAsia="en-GB"/>
          <w14:ligatures w14:val="none"/>
        </w:rPr>
        <w:t> to share in the rewards through community payments and ownership opportunities.</w:t>
      </w:r>
      <w:r>
        <w:rPr>
          <w:rFonts w:ascii="Arial" w:eastAsia="Times New Roman" w:hAnsi="Arial" w:cs="Arial"/>
          <w:kern w:val="0"/>
          <w:sz w:val="24"/>
          <w:szCs w:val="24"/>
          <w:lang w:eastAsia="en-GB"/>
          <w14:ligatures w14:val="none"/>
        </w:rPr>
        <w:t xml:space="preserve"> </w:t>
      </w:r>
      <w:r w:rsidRPr="008F64CB">
        <w:rPr>
          <w:rFonts w:ascii="Arial" w:eastAsia="Times New Roman" w:hAnsi="Arial" w:cs="Arial"/>
          <w:kern w:val="0"/>
          <w:sz w:val="24"/>
          <w:szCs w:val="24"/>
          <w:lang w:eastAsia="en-GB"/>
          <w14:ligatures w14:val="none"/>
        </w:rPr>
        <w:t>We are reducing our own emissions too, becoming the first local authority in England to introduce a dual-fuel hydrogen and hydrotreated vegetable oil highways maintenance vehicle.</w:t>
      </w:r>
    </w:p>
    <w:p w14:paraId="6692090C" w14:textId="77777777" w:rsidR="008F64CB" w:rsidRDefault="008F64CB" w:rsidP="008F64CB">
      <w:pPr>
        <w:spacing w:after="0"/>
        <w:rPr>
          <w:rFonts w:ascii="Arial" w:eastAsia="Times New Roman" w:hAnsi="Arial" w:cs="Arial"/>
          <w:kern w:val="0"/>
          <w:sz w:val="24"/>
          <w:szCs w:val="24"/>
          <w:lang w:eastAsia="en-GB"/>
          <w14:ligatures w14:val="none"/>
        </w:rPr>
      </w:pPr>
    </w:p>
    <w:p w14:paraId="5D0779AA" w14:textId="05A6AEF1" w:rsidR="008F64CB" w:rsidRDefault="008F64CB" w:rsidP="008F64CB">
      <w:pPr>
        <w:spacing w:after="0"/>
        <w:rPr>
          <w:rFonts w:ascii="Arial" w:eastAsia="Times New Roman" w:hAnsi="Arial" w:cs="Arial"/>
          <w:kern w:val="0"/>
          <w:sz w:val="24"/>
          <w:szCs w:val="24"/>
          <w:lang w:eastAsia="en-GB"/>
          <w14:ligatures w14:val="none"/>
        </w:rPr>
      </w:pPr>
      <w:r w:rsidRPr="008F64CB">
        <w:rPr>
          <w:rFonts w:ascii="Arial" w:eastAsia="Times New Roman" w:hAnsi="Arial" w:cs="Arial"/>
          <w:kern w:val="0"/>
          <w:sz w:val="24"/>
          <w:szCs w:val="24"/>
          <w:lang w:eastAsia="en-GB"/>
          <w14:ligatures w14:val="none"/>
        </w:rPr>
        <w:t>Alongside this, our </w:t>
      </w:r>
      <w:hyperlink r:id="rId11" w:history="1">
        <w:r w:rsidRPr="008F64CB">
          <w:rPr>
            <w:rStyle w:val="Hyperlink"/>
            <w:rFonts w:ascii="Arial" w:eastAsia="Times New Roman" w:hAnsi="Arial" w:cs="Arial"/>
            <w:kern w:val="0"/>
            <w:sz w:val="24"/>
            <w:szCs w:val="24"/>
            <w:lang w:eastAsia="en-GB"/>
            <w14:ligatures w14:val="none"/>
          </w:rPr>
          <w:t>Local Nature Recovery Strategy</w:t>
        </w:r>
      </w:hyperlink>
      <w:r w:rsidRPr="008F64CB">
        <w:rPr>
          <w:rFonts w:ascii="Arial" w:eastAsia="Times New Roman" w:hAnsi="Arial" w:cs="Arial"/>
          <w:kern w:val="0"/>
          <w:sz w:val="24"/>
          <w:szCs w:val="24"/>
          <w:lang w:eastAsia="en-GB"/>
          <w14:ligatures w14:val="none"/>
        </w:rPr>
        <w:t> will help restore habitats, improve resilience to flooding and support nature's recovery, while our </w:t>
      </w:r>
      <w:hyperlink r:id="rId12" w:history="1">
        <w:r w:rsidRPr="008F64CB">
          <w:rPr>
            <w:rStyle w:val="Hyperlink"/>
            <w:rFonts w:ascii="Arial" w:eastAsia="Times New Roman" w:hAnsi="Arial" w:cs="Arial"/>
            <w:kern w:val="0"/>
            <w:sz w:val="24"/>
            <w:szCs w:val="24"/>
            <w:lang w:eastAsia="en-GB"/>
            <w14:ligatures w14:val="none"/>
          </w:rPr>
          <w:t>Quiet Lanes</w:t>
        </w:r>
      </w:hyperlink>
      <w:r w:rsidRPr="008F64CB">
        <w:rPr>
          <w:rFonts w:ascii="Arial" w:eastAsia="Times New Roman" w:hAnsi="Arial" w:cs="Arial"/>
          <w:kern w:val="0"/>
          <w:sz w:val="24"/>
          <w:szCs w:val="24"/>
          <w:lang w:eastAsia="en-GB"/>
          <w14:ligatures w14:val="none"/>
        </w:rPr>
        <w:t> programme will make rural roads safer and more attractive for walking, wheeling, cycling and horse riding.</w:t>
      </w:r>
      <w:r>
        <w:rPr>
          <w:rFonts w:ascii="Arial" w:eastAsia="Times New Roman" w:hAnsi="Arial" w:cs="Arial"/>
          <w:kern w:val="0"/>
          <w:sz w:val="24"/>
          <w:szCs w:val="24"/>
          <w:lang w:eastAsia="en-GB"/>
          <w14:ligatures w14:val="none"/>
        </w:rPr>
        <w:t xml:space="preserve"> </w:t>
      </w:r>
      <w:r w:rsidRPr="008F64CB">
        <w:rPr>
          <w:rFonts w:ascii="Arial" w:eastAsia="Times New Roman" w:hAnsi="Arial" w:cs="Arial"/>
          <w:kern w:val="0"/>
          <w:sz w:val="24"/>
          <w:szCs w:val="24"/>
          <w:lang w:eastAsia="en-GB"/>
          <w14:ligatures w14:val="none"/>
        </w:rPr>
        <w:t>There is still more to do, but Oxfordshire is showing that climate action can reduce emissions, protect nature, lower costs and improve quality of life.</w:t>
      </w:r>
    </w:p>
    <w:p w14:paraId="1162D9B0" w14:textId="77777777" w:rsidR="00D90608" w:rsidRPr="008F64CB" w:rsidRDefault="00D90608" w:rsidP="008F64CB">
      <w:pPr>
        <w:spacing w:after="0"/>
        <w:rPr>
          <w:rFonts w:ascii="Arial" w:eastAsia="Times New Roman" w:hAnsi="Arial" w:cs="Arial"/>
          <w:kern w:val="0"/>
          <w:sz w:val="24"/>
          <w:szCs w:val="24"/>
          <w:lang w:eastAsia="en-GB"/>
          <w14:ligatures w14:val="none"/>
        </w:rPr>
      </w:pPr>
    </w:p>
    <w:p w14:paraId="76C1BA38" w14:textId="77777777" w:rsidR="00664675" w:rsidRPr="00664675" w:rsidRDefault="00664675" w:rsidP="004604B8">
      <w:pPr>
        <w:spacing w:after="0"/>
        <w:rPr>
          <w:rFonts w:ascii="Arial" w:hAnsi="Arial" w:cs="Arial"/>
        </w:rPr>
      </w:pPr>
    </w:p>
    <w:p w14:paraId="5101728A" w14:textId="0674B222" w:rsidR="00664675" w:rsidRPr="008F64CB" w:rsidRDefault="008F64CB" w:rsidP="00664675">
      <w:pPr>
        <w:spacing w:after="0"/>
        <w:rPr>
          <w:rFonts w:ascii="Arial" w:eastAsia="Times New Roman" w:hAnsi="Arial" w:cs="Arial"/>
          <w:b/>
          <w:bCs/>
          <w:kern w:val="0"/>
          <w:sz w:val="28"/>
          <w:szCs w:val="28"/>
          <w:lang w:eastAsia="en-GB"/>
          <w14:ligatures w14:val="none"/>
        </w:rPr>
      </w:pPr>
      <w:r w:rsidRPr="008F64CB">
        <w:rPr>
          <w:rFonts w:ascii="Arial" w:eastAsia="Times New Roman" w:hAnsi="Arial" w:cs="Arial"/>
          <w:b/>
          <w:bCs/>
          <w:kern w:val="0"/>
          <w:sz w:val="28"/>
          <w:szCs w:val="28"/>
          <w:lang w:eastAsia="en-GB"/>
          <w14:ligatures w14:val="none"/>
        </w:rPr>
        <w:t>Traffic filters to replace congestion charge scheme</w:t>
      </w:r>
    </w:p>
    <w:p w14:paraId="0D69BA1F" w14:textId="427595FB" w:rsidR="008F64CB" w:rsidRDefault="008F64CB" w:rsidP="008F64CB">
      <w:pPr>
        <w:spacing w:after="0"/>
        <w:rPr>
          <w:rFonts w:ascii="Arial" w:eastAsia="Times New Roman" w:hAnsi="Arial" w:cs="Arial"/>
          <w:kern w:val="0"/>
          <w:sz w:val="24"/>
          <w:szCs w:val="24"/>
          <w:lang w:eastAsia="en-GB"/>
          <w14:ligatures w14:val="none"/>
        </w:rPr>
      </w:pPr>
      <w:r w:rsidRPr="008F64CB">
        <w:rPr>
          <w:rFonts w:ascii="Arial" w:eastAsia="Times New Roman" w:hAnsi="Arial" w:cs="Arial"/>
          <w:kern w:val="0"/>
          <w:sz w:val="24"/>
          <w:szCs w:val="24"/>
          <w:lang w:eastAsia="en-GB"/>
          <w14:ligatures w14:val="none"/>
        </w:rPr>
        <w:t>From Monday 28 September the traffic filters trial will replace the temporary congestion charge. Car drivers will no longer have the option to pay the £5 charge. For most people, their congestion charge permit will automatically become a traffic filters permit. They will not need to reapply.</w:t>
      </w:r>
    </w:p>
    <w:p w14:paraId="15CD2F6E" w14:textId="77777777" w:rsidR="00524959" w:rsidRDefault="00524959" w:rsidP="008F64CB">
      <w:pPr>
        <w:spacing w:after="0"/>
        <w:rPr>
          <w:rFonts w:ascii="Arial" w:eastAsia="Times New Roman" w:hAnsi="Arial" w:cs="Arial"/>
          <w:kern w:val="0"/>
          <w:sz w:val="24"/>
          <w:szCs w:val="24"/>
          <w:lang w:eastAsia="en-GB"/>
          <w14:ligatures w14:val="none"/>
        </w:rPr>
      </w:pPr>
    </w:p>
    <w:p w14:paraId="20045929" w14:textId="77777777" w:rsidR="00524959" w:rsidRPr="00524959" w:rsidRDefault="00524959" w:rsidP="00524959">
      <w:pPr>
        <w:spacing w:after="0"/>
        <w:rPr>
          <w:rFonts w:ascii="Arial" w:eastAsia="Times New Roman" w:hAnsi="Arial" w:cs="Arial"/>
          <w:kern w:val="0"/>
          <w:sz w:val="24"/>
          <w:szCs w:val="24"/>
          <w:lang w:eastAsia="en-GB"/>
          <w14:ligatures w14:val="none"/>
        </w:rPr>
      </w:pPr>
      <w:r w:rsidRPr="00524959">
        <w:rPr>
          <w:rFonts w:ascii="Arial" w:eastAsia="Times New Roman" w:hAnsi="Arial" w:cs="Arial"/>
          <w:kern w:val="0"/>
          <w:sz w:val="24"/>
          <w:szCs w:val="24"/>
          <w:lang w:eastAsia="en-GB"/>
          <w14:ligatures w14:val="none"/>
        </w:rPr>
        <w:t>The temporary congestion charge was introduced as a short-term measure to help manage congestion until the traffic filter trial could begin. The Botley Road closure meant we had to delay the trial, which aims to further reduce congestion and pollution, improve bus services and make cycling safer. With Botley Road re-opening on the 20 September, we can now move forward with the planned traffic filter trial.</w:t>
      </w:r>
    </w:p>
    <w:p w14:paraId="6FCAB720" w14:textId="77777777" w:rsidR="00524959" w:rsidRPr="008F64CB" w:rsidRDefault="00524959" w:rsidP="008F64CB">
      <w:pPr>
        <w:spacing w:after="0"/>
        <w:rPr>
          <w:rFonts w:ascii="Arial" w:eastAsia="Times New Roman" w:hAnsi="Arial" w:cs="Arial"/>
          <w:kern w:val="0"/>
          <w:sz w:val="24"/>
          <w:szCs w:val="24"/>
          <w:lang w:eastAsia="en-GB"/>
          <w14:ligatures w14:val="none"/>
        </w:rPr>
      </w:pPr>
    </w:p>
    <w:p w14:paraId="4E71572D" w14:textId="407554EA" w:rsidR="00524959" w:rsidRPr="00524959" w:rsidRDefault="00524959" w:rsidP="00524959">
      <w:pPr>
        <w:spacing w:after="0"/>
        <w:rPr>
          <w:rFonts w:ascii="Arial" w:eastAsia="Times New Roman" w:hAnsi="Arial" w:cs="Arial"/>
          <w:kern w:val="0"/>
          <w:sz w:val="24"/>
          <w:szCs w:val="24"/>
          <w:lang w:eastAsia="en-GB"/>
          <w14:ligatures w14:val="none"/>
        </w:rPr>
      </w:pPr>
      <w:r w:rsidRPr="00524959">
        <w:rPr>
          <w:rFonts w:ascii="Arial" w:eastAsia="Times New Roman" w:hAnsi="Arial" w:cs="Arial"/>
          <w:kern w:val="0"/>
          <w:sz w:val="24"/>
          <w:szCs w:val="24"/>
          <w:lang w:eastAsia="en-GB"/>
          <w14:ligatures w14:val="none"/>
        </w:rPr>
        <w:lastRenderedPageBreak/>
        <w:t xml:space="preserve">Oxford needs to reduce the number of cars on its roads to thrive. You want a city where your journey is quicker, more connected, more flexible and more reliable. The traffic filters trial is just one of the ways we’re making it happen. </w:t>
      </w:r>
    </w:p>
    <w:p w14:paraId="6D2A4AC9" w14:textId="77777777" w:rsidR="00524959" w:rsidRPr="00524959" w:rsidRDefault="00524959" w:rsidP="00524959">
      <w:pPr>
        <w:spacing w:after="0"/>
        <w:rPr>
          <w:rFonts w:ascii="Arial" w:eastAsia="Times New Roman" w:hAnsi="Arial" w:cs="Arial"/>
          <w:kern w:val="0"/>
          <w:sz w:val="24"/>
          <w:szCs w:val="24"/>
          <w:lang w:eastAsia="en-GB"/>
          <w14:ligatures w14:val="none"/>
        </w:rPr>
      </w:pPr>
    </w:p>
    <w:p w14:paraId="0A840160" w14:textId="729BF2FC" w:rsidR="00524959" w:rsidRPr="00524959" w:rsidRDefault="00524959" w:rsidP="00524959">
      <w:pPr>
        <w:spacing w:after="0"/>
        <w:rPr>
          <w:rFonts w:ascii="Arial" w:eastAsia="Times New Roman" w:hAnsi="Arial" w:cs="Arial"/>
          <w:kern w:val="0"/>
          <w:sz w:val="24"/>
          <w:szCs w:val="24"/>
          <w:lang w:eastAsia="en-GB"/>
          <w14:ligatures w14:val="none"/>
        </w:rPr>
      </w:pPr>
      <w:r w:rsidRPr="00524959">
        <w:rPr>
          <w:rFonts w:ascii="Arial" w:eastAsia="Times New Roman" w:hAnsi="Arial" w:cs="Arial"/>
          <w:kern w:val="0"/>
          <w:sz w:val="24"/>
          <w:szCs w:val="24"/>
          <w:lang w:eastAsia="en-GB"/>
          <w14:ligatures w14:val="none"/>
        </w:rPr>
        <w:t>By further reducing the amount of car traffic, we can improve public transport options and provide more travel connections locally, giving you more choice about how and when you choose to use them.</w:t>
      </w:r>
      <w:r>
        <w:rPr>
          <w:rFonts w:ascii="Arial" w:eastAsia="Times New Roman" w:hAnsi="Arial" w:cs="Arial"/>
          <w:kern w:val="0"/>
          <w:sz w:val="24"/>
          <w:szCs w:val="24"/>
          <w:lang w:eastAsia="en-GB"/>
          <w14:ligatures w14:val="none"/>
        </w:rPr>
        <w:t xml:space="preserve"> </w:t>
      </w:r>
      <w:hyperlink r:id="rId13" w:history="1">
        <w:r w:rsidRPr="00524959">
          <w:rPr>
            <w:rStyle w:val="Hyperlink"/>
            <w:rFonts w:ascii="Arial" w:eastAsia="Times New Roman" w:hAnsi="Arial" w:cs="Arial"/>
            <w:kern w:val="0"/>
            <w:sz w:val="24"/>
            <w:szCs w:val="24"/>
            <w:lang w:eastAsia="en-GB"/>
            <w14:ligatures w14:val="none"/>
          </w:rPr>
          <w:t>For more information about how this scheme will work, click here.</w:t>
        </w:r>
      </w:hyperlink>
    </w:p>
    <w:p w14:paraId="05357933" w14:textId="77777777" w:rsidR="00524959" w:rsidRPr="00524959" w:rsidRDefault="00524959" w:rsidP="00524959">
      <w:pPr>
        <w:spacing w:after="0"/>
        <w:rPr>
          <w:rFonts w:ascii="Arial" w:eastAsia="Times New Roman" w:hAnsi="Arial" w:cs="Arial"/>
          <w:kern w:val="0"/>
          <w:sz w:val="24"/>
          <w:szCs w:val="24"/>
          <w:lang w:eastAsia="en-GB"/>
          <w14:ligatures w14:val="none"/>
        </w:rPr>
      </w:pPr>
    </w:p>
    <w:p w14:paraId="7C7BC14A" w14:textId="71E44830" w:rsidR="00E152FE" w:rsidRPr="00D90608" w:rsidRDefault="00D90608" w:rsidP="004604B8">
      <w:pPr>
        <w:spacing w:after="0"/>
        <w:rPr>
          <w:rFonts w:ascii="Arial" w:eastAsia="Times New Roman" w:hAnsi="Arial" w:cs="Arial"/>
          <w:b/>
          <w:bCs/>
          <w:kern w:val="0"/>
          <w:sz w:val="28"/>
          <w:szCs w:val="28"/>
          <w:lang w:eastAsia="en-GB"/>
          <w14:ligatures w14:val="none"/>
        </w:rPr>
      </w:pPr>
      <w:r w:rsidRPr="00D90608">
        <w:rPr>
          <w:rFonts w:ascii="Arial" w:eastAsia="Times New Roman" w:hAnsi="Arial" w:cs="Arial"/>
          <w:b/>
          <w:bCs/>
          <w:kern w:val="0"/>
          <w:sz w:val="28"/>
          <w:szCs w:val="28"/>
          <w:lang w:eastAsia="en-GB"/>
          <w14:ligatures w14:val="none"/>
        </w:rPr>
        <w:t>Free electric blanket checks for residents</w:t>
      </w:r>
    </w:p>
    <w:p w14:paraId="10CFA462" w14:textId="77777777" w:rsidR="00D90608" w:rsidRPr="00D90608" w:rsidRDefault="00D90608" w:rsidP="00D90608">
      <w:pPr>
        <w:spacing w:after="0"/>
        <w:rPr>
          <w:rFonts w:ascii="Arial" w:eastAsia="Times New Roman" w:hAnsi="Arial" w:cs="Arial"/>
          <w:kern w:val="0"/>
          <w:sz w:val="24"/>
          <w:szCs w:val="24"/>
          <w:lang w:eastAsia="en-GB"/>
          <w14:ligatures w14:val="none"/>
        </w:rPr>
      </w:pPr>
      <w:r w:rsidRPr="00D90608">
        <w:rPr>
          <w:rFonts w:ascii="Arial" w:eastAsia="Times New Roman" w:hAnsi="Arial" w:cs="Arial"/>
          <w:kern w:val="0"/>
          <w:sz w:val="24"/>
          <w:szCs w:val="24"/>
          <w:lang w:eastAsia="en-GB"/>
          <w14:ligatures w14:val="none"/>
        </w:rPr>
        <w:t>Residents are being encouraged to take up the offer of a free electric blanket check, part of Oxfordshire County Council’s programme to ensure everyone is safe, as well as warm, this winter.</w:t>
      </w:r>
    </w:p>
    <w:p w14:paraId="52E399D2" w14:textId="7B09677C" w:rsidR="00E152FE" w:rsidRDefault="00D90608" w:rsidP="004604B8">
      <w:pPr>
        <w:spacing w:after="0"/>
        <w:rPr>
          <w:rFonts w:ascii="Arial" w:eastAsia="Times New Roman" w:hAnsi="Arial" w:cs="Arial"/>
          <w:kern w:val="0"/>
          <w:sz w:val="24"/>
          <w:szCs w:val="24"/>
          <w:lang w:eastAsia="en-GB"/>
          <w14:ligatures w14:val="none"/>
        </w:rPr>
      </w:pPr>
      <w:r w:rsidRPr="00D90608">
        <w:rPr>
          <w:rFonts w:ascii="Arial" w:eastAsia="Times New Roman" w:hAnsi="Arial" w:cs="Arial"/>
          <w:kern w:val="0"/>
          <w:sz w:val="24"/>
          <w:szCs w:val="24"/>
          <w:lang w:eastAsia="en-GB"/>
          <w14:ligatures w14:val="none"/>
        </w:rPr>
        <w:t>As electric blanket tests are normally very popular, they must be booked in advance to be guaranteed.</w:t>
      </w:r>
      <w:r>
        <w:rPr>
          <w:rFonts w:ascii="Arial" w:eastAsia="Times New Roman" w:hAnsi="Arial" w:cs="Arial"/>
          <w:kern w:val="0"/>
          <w:sz w:val="24"/>
          <w:szCs w:val="24"/>
          <w:lang w:eastAsia="en-GB"/>
          <w14:ligatures w14:val="none"/>
        </w:rPr>
        <w:t xml:space="preserve"> </w:t>
      </w:r>
      <w:r w:rsidRPr="00D90608">
        <w:rPr>
          <w:rFonts w:ascii="Arial" w:eastAsia="Times New Roman" w:hAnsi="Arial" w:cs="Arial"/>
          <w:kern w:val="0"/>
          <w:sz w:val="24"/>
          <w:szCs w:val="24"/>
          <w:lang w:eastAsia="en-GB"/>
          <w14:ligatures w14:val="none"/>
        </w:rPr>
        <w:t>Of the 920 electric blankets tested at last year’s events, 338 failed safety assessments - a failure rate of 36.7 per cent, which is an increase from the previous year.</w:t>
      </w:r>
      <w:r w:rsidRPr="00D90608">
        <w:rPr>
          <w:rFonts w:ascii="Arial" w:eastAsia="Times New Roman" w:hAnsi="Arial" w:cs="Arial"/>
          <w:kern w:val="0"/>
          <w:sz w:val="24"/>
          <w:szCs w:val="24"/>
          <w:lang w:eastAsia="en-GB"/>
          <w14:ligatures w14:val="none"/>
        </w:rPr>
        <w:br/>
      </w:r>
      <w:r w:rsidRPr="00D90608">
        <w:rPr>
          <w:rFonts w:ascii="Arial" w:eastAsia="Times New Roman" w:hAnsi="Arial" w:cs="Arial"/>
          <w:kern w:val="0"/>
          <w:sz w:val="24"/>
          <w:szCs w:val="24"/>
          <w:lang w:eastAsia="en-GB"/>
          <w14:ligatures w14:val="none"/>
        </w:rPr>
        <w:br/>
        <w:t>Sessions will be held at locations across the county. The full address and a specific time slot will be provided at time of booking</w:t>
      </w:r>
      <w:r>
        <w:rPr>
          <w:rFonts w:ascii="Arial" w:eastAsia="Times New Roman" w:hAnsi="Arial" w:cs="Arial"/>
          <w:kern w:val="0"/>
          <w:sz w:val="24"/>
          <w:szCs w:val="24"/>
          <w:lang w:eastAsia="en-GB"/>
          <w14:ligatures w14:val="none"/>
        </w:rPr>
        <w:t>. Local ones to us will be Monday 21 September in Thame, Tuesday 22</w:t>
      </w:r>
      <w:r w:rsidRPr="00D90608">
        <w:rPr>
          <w:rFonts w:ascii="Arial" w:eastAsia="Times New Roman" w:hAnsi="Arial" w:cs="Arial"/>
          <w:kern w:val="0"/>
          <w:sz w:val="24"/>
          <w:szCs w:val="24"/>
          <w:vertAlign w:val="superscript"/>
          <w:lang w:eastAsia="en-GB"/>
          <w14:ligatures w14:val="none"/>
        </w:rPr>
        <w:t>nd</w:t>
      </w:r>
      <w:r>
        <w:rPr>
          <w:rFonts w:ascii="Arial" w:eastAsia="Times New Roman" w:hAnsi="Arial" w:cs="Arial"/>
          <w:kern w:val="0"/>
          <w:sz w:val="24"/>
          <w:szCs w:val="24"/>
          <w:lang w:eastAsia="en-GB"/>
          <w14:ligatures w14:val="none"/>
        </w:rPr>
        <w:t xml:space="preserve"> September in Rose Hill, Oxford; Friday 25</w:t>
      </w:r>
      <w:r w:rsidRPr="00D90608">
        <w:rPr>
          <w:rFonts w:ascii="Arial" w:eastAsia="Times New Roman" w:hAnsi="Arial" w:cs="Arial"/>
          <w:kern w:val="0"/>
          <w:sz w:val="24"/>
          <w:szCs w:val="24"/>
          <w:vertAlign w:val="superscript"/>
          <w:lang w:eastAsia="en-GB"/>
          <w14:ligatures w14:val="none"/>
        </w:rPr>
        <w:t>th</w:t>
      </w:r>
      <w:r>
        <w:rPr>
          <w:rFonts w:ascii="Arial" w:eastAsia="Times New Roman" w:hAnsi="Arial" w:cs="Arial"/>
          <w:kern w:val="0"/>
          <w:sz w:val="24"/>
          <w:szCs w:val="24"/>
          <w:lang w:eastAsia="en-GB"/>
          <w14:ligatures w14:val="none"/>
        </w:rPr>
        <w:t xml:space="preserve"> September in Abingdon, Monday 5</w:t>
      </w:r>
      <w:r w:rsidRPr="00D90608">
        <w:rPr>
          <w:rFonts w:ascii="Arial" w:eastAsia="Times New Roman" w:hAnsi="Arial" w:cs="Arial"/>
          <w:kern w:val="0"/>
          <w:sz w:val="24"/>
          <w:szCs w:val="24"/>
          <w:vertAlign w:val="superscript"/>
          <w:lang w:eastAsia="en-GB"/>
          <w14:ligatures w14:val="none"/>
        </w:rPr>
        <w:t>th</w:t>
      </w:r>
      <w:r>
        <w:rPr>
          <w:rFonts w:ascii="Arial" w:eastAsia="Times New Roman" w:hAnsi="Arial" w:cs="Arial"/>
          <w:kern w:val="0"/>
          <w:sz w:val="24"/>
          <w:szCs w:val="24"/>
          <w:lang w:eastAsia="en-GB"/>
          <w14:ligatures w14:val="none"/>
        </w:rPr>
        <w:t xml:space="preserve"> October in Didcot, or Tuesday 6</w:t>
      </w:r>
      <w:r w:rsidRPr="00D90608">
        <w:rPr>
          <w:rFonts w:ascii="Arial" w:eastAsia="Times New Roman" w:hAnsi="Arial" w:cs="Arial"/>
          <w:kern w:val="0"/>
          <w:sz w:val="24"/>
          <w:szCs w:val="24"/>
          <w:vertAlign w:val="superscript"/>
          <w:lang w:eastAsia="en-GB"/>
          <w14:ligatures w14:val="none"/>
        </w:rPr>
        <w:t>th</w:t>
      </w:r>
      <w:r>
        <w:rPr>
          <w:rFonts w:ascii="Arial" w:eastAsia="Times New Roman" w:hAnsi="Arial" w:cs="Arial"/>
          <w:kern w:val="0"/>
          <w:sz w:val="24"/>
          <w:szCs w:val="24"/>
          <w:lang w:eastAsia="en-GB"/>
          <w14:ligatures w14:val="none"/>
        </w:rPr>
        <w:t xml:space="preserve"> October in Headington.</w:t>
      </w:r>
    </w:p>
    <w:p w14:paraId="6665AB1B" w14:textId="77777777" w:rsidR="00D90608" w:rsidRDefault="00D90608" w:rsidP="004604B8">
      <w:pPr>
        <w:spacing w:after="0"/>
        <w:rPr>
          <w:rFonts w:ascii="Arial" w:eastAsia="Times New Roman" w:hAnsi="Arial" w:cs="Arial"/>
          <w:kern w:val="0"/>
          <w:sz w:val="24"/>
          <w:szCs w:val="24"/>
          <w:lang w:eastAsia="en-GB"/>
          <w14:ligatures w14:val="none"/>
        </w:rPr>
      </w:pPr>
    </w:p>
    <w:p w14:paraId="7DE2F441" w14:textId="2364E3CC" w:rsidR="00D90608" w:rsidRPr="00664675" w:rsidRDefault="00D90608" w:rsidP="004604B8">
      <w:pPr>
        <w:spacing w:after="0"/>
        <w:rPr>
          <w:rFonts w:ascii="Arial" w:eastAsia="Times New Roman" w:hAnsi="Arial" w:cs="Arial"/>
          <w:kern w:val="0"/>
          <w:sz w:val="24"/>
          <w:szCs w:val="24"/>
          <w:lang w:eastAsia="en-GB"/>
          <w14:ligatures w14:val="none"/>
        </w:rPr>
      </w:pPr>
      <w:r w:rsidRPr="00D90608">
        <w:rPr>
          <w:rFonts w:ascii="Arial" w:eastAsia="Times New Roman" w:hAnsi="Arial" w:cs="Arial"/>
          <w:kern w:val="0"/>
          <w:sz w:val="24"/>
          <w:szCs w:val="24"/>
          <w:lang w:eastAsia="en-GB"/>
          <w14:ligatures w14:val="none"/>
        </w:rPr>
        <w:t>Appointments can be booked by visiting </w:t>
      </w:r>
      <w:hyperlink r:id="rId14" w:history="1">
        <w:r w:rsidRPr="00D90608">
          <w:rPr>
            <w:rStyle w:val="Hyperlink"/>
            <w:rFonts w:ascii="Arial" w:eastAsia="Times New Roman" w:hAnsi="Arial" w:cs="Arial"/>
            <w:kern w:val="0"/>
            <w:sz w:val="24"/>
            <w:szCs w:val="24"/>
            <w:lang w:eastAsia="en-GB"/>
            <w14:ligatures w14:val="none"/>
          </w:rPr>
          <w:t>electric blanket testing</w:t>
        </w:r>
      </w:hyperlink>
      <w:r w:rsidRPr="00D90608">
        <w:rPr>
          <w:rFonts w:ascii="Arial" w:eastAsia="Times New Roman" w:hAnsi="Arial" w:cs="Arial"/>
          <w:kern w:val="0"/>
          <w:sz w:val="24"/>
          <w:szCs w:val="24"/>
          <w:lang w:eastAsia="en-GB"/>
          <w14:ligatures w14:val="none"/>
        </w:rPr>
        <w:t>, calling 01865 895999 (option three) or emailing </w:t>
      </w:r>
      <w:hyperlink r:id="rId15" w:history="1">
        <w:r w:rsidRPr="00D90608">
          <w:rPr>
            <w:rStyle w:val="Hyperlink"/>
            <w:rFonts w:ascii="Arial" w:eastAsia="Times New Roman" w:hAnsi="Arial" w:cs="Arial"/>
            <w:kern w:val="0"/>
            <w:sz w:val="24"/>
            <w:szCs w:val="24"/>
            <w:lang w:eastAsia="en-GB"/>
            <w14:ligatures w14:val="none"/>
          </w:rPr>
          <w:t>duty.officer@oxfordshire.gov.uk</w:t>
        </w:r>
      </w:hyperlink>
      <w:r w:rsidRPr="00D90608">
        <w:rPr>
          <w:rFonts w:ascii="Arial" w:eastAsia="Times New Roman" w:hAnsi="Arial" w:cs="Arial"/>
          <w:kern w:val="0"/>
          <w:sz w:val="24"/>
          <w:szCs w:val="24"/>
          <w:lang w:eastAsia="en-GB"/>
          <w14:ligatures w14:val="none"/>
        </w:rPr>
        <w:t>.</w:t>
      </w:r>
    </w:p>
    <w:p w14:paraId="2F566910" w14:textId="30EC8CDD" w:rsidR="000B6B56" w:rsidRPr="00D90608" w:rsidRDefault="000B6B56" w:rsidP="004604B8">
      <w:pPr>
        <w:spacing w:after="0"/>
        <w:rPr>
          <w:rFonts w:ascii="Arial" w:eastAsia="Times New Roman" w:hAnsi="Arial" w:cs="Arial"/>
          <w:b/>
          <w:bCs/>
          <w:kern w:val="0"/>
          <w:sz w:val="28"/>
          <w:szCs w:val="28"/>
          <w:lang w:eastAsia="en-GB"/>
          <w14:ligatures w14:val="none"/>
        </w:rPr>
      </w:pPr>
    </w:p>
    <w:p w14:paraId="14479B35" w14:textId="7444EB70" w:rsidR="000B6B56" w:rsidRPr="00664675" w:rsidRDefault="000B6B56" w:rsidP="004604B8">
      <w:pPr>
        <w:spacing w:after="0"/>
        <w:rPr>
          <w:rFonts w:ascii="Arial" w:eastAsia="Times New Roman" w:hAnsi="Arial" w:cs="Arial"/>
          <w:b/>
          <w:bCs/>
          <w:kern w:val="0"/>
          <w:sz w:val="28"/>
          <w:szCs w:val="28"/>
          <w:lang w:eastAsia="en-GB"/>
          <w14:ligatures w14:val="none"/>
        </w:rPr>
      </w:pPr>
      <w:r w:rsidRPr="00664675">
        <w:rPr>
          <w:rFonts w:ascii="Arial" w:eastAsia="Times New Roman" w:hAnsi="Arial" w:cs="Arial"/>
          <w:b/>
          <w:bCs/>
          <w:kern w:val="0"/>
          <w:sz w:val="28"/>
          <w:szCs w:val="28"/>
          <w:lang w:eastAsia="en-GB"/>
          <w14:ligatures w14:val="none"/>
        </w:rPr>
        <w:t>Useful Links</w:t>
      </w:r>
    </w:p>
    <w:p w14:paraId="401B0BB5" w14:textId="77777777" w:rsidR="000B6B56" w:rsidRPr="00664675" w:rsidRDefault="000B6B56" w:rsidP="004604B8">
      <w:pPr>
        <w:spacing w:after="0"/>
        <w:rPr>
          <w:rFonts w:ascii="Arial" w:eastAsia="Times New Roman" w:hAnsi="Arial" w:cs="Arial"/>
          <w:b/>
          <w:bCs/>
          <w:kern w:val="0"/>
          <w:sz w:val="28"/>
          <w:szCs w:val="28"/>
          <w:lang w:eastAsia="en-GB"/>
          <w14:ligatures w14:val="none"/>
        </w:rPr>
      </w:pPr>
    </w:p>
    <w:p w14:paraId="00E2C6C8" w14:textId="6F9B50B3" w:rsidR="000B6B56" w:rsidRPr="00664675" w:rsidRDefault="000B6B56" w:rsidP="004604B8">
      <w:pPr>
        <w:spacing w:after="0"/>
        <w:rPr>
          <w:rFonts w:ascii="Arial" w:eastAsia="Times New Roman" w:hAnsi="Arial" w:cs="Arial"/>
          <w:b/>
          <w:bCs/>
          <w:kern w:val="0"/>
          <w:sz w:val="24"/>
          <w:szCs w:val="24"/>
          <w:lang w:eastAsia="en-GB"/>
          <w14:ligatures w14:val="none"/>
        </w:rPr>
      </w:pPr>
      <w:hyperlink r:id="rId16" w:history="1">
        <w:r w:rsidRPr="00664675">
          <w:rPr>
            <w:rStyle w:val="Hyperlink"/>
            <w:rFonts w:ascii="Arial" w:eastAsia="Times New Roman" w:hAnsi="Arial" w:cs="Arial"/>
            <w:b/>
            <w:bCs/>
            <w:kern w:val="0"/>
            <w:sz w:val="24"/>
            <w:szCs w:val="24"/>
            <w:lang w:eastAsia="en-GB"/>
            <w14:ligatures w14:val="none"/>
          </w:rPr>
          <w:t>Roadworks around the county</w:t>
        </w:r>
      </w:hyperlink>
    </w:p>
    <w:p w14:paraId="59D06EF3" w14:textId="77777777" w:rsidR="000B6B56" w:rsidRPr="00664675" w:rsidRDefault="000B6B56" w:rsidP="004604B8">
      <w:pPr>
        <w:spacing w:after="0"/>
        <w:rPr>
          <w:rFonts w:ascii="Arial" w:eastAsia="Times New Roman" w:hAnsi="Arial" w:cs="Arial"/>
          <w:b/>
          <w:bCs/>
          <w:kern w:val="0"/>
          <w:sz w:val="24"/>
          <w:szCs w:val="24"/>
          <w:lang w:eastAsia="en-GB"/>
          <w14:ligatures w14:val="none"/>
        </w:rPr>
      </w:pPr>
    </w:p>
    <w:p w14:paraId="4591EF8F" w14:textId="487BBF52" w:rsidR="000B6B56" w:rsidRPr="00664675" w:rsidRDefault="000B6B56" w:rsidP="004604B8">
      <w:pPr>
        <w:spacing w:after="0"/>
        <w:rPr>
          <w:rStyle w:val="Hyperlink"/>
          <w:rFonts w:ascii="Arial" w:eastAsia="Times New Roman" w:hAnsi="Arial" w:cs="Arial"/>
          <w:b/>
          <w:bCs/>
          <w:kern w:val="0"/>
          <w:sz w:val="24"/>
          <w:szCs w:val="24"/>
          <w:lang w:eastAsia="en-GB"/>
          <w14:ligatures w14:val="none"/>
        </w:rPr>
      </w:pPr>
      <w:r w:rsidRPr="00664675">
        <w:rPr>
          <w:rFonts w:ascii="Arial" w:eastAsia="Times New Roman" w:hAnsi="Arial" w:cs="Arial"/>
          <w:b/>
          <w:bCs/>
          <w:kern w:val="0"/>
          <w:sz w:val="24"/>
          <w:szCs w:val="24"/>
          <w:lang w:eastAsia="en-GB"/>
          <w14:ligatures w14:val="none"/>
        </w:rPr>
        <w:fldChar w:fldCharType="begin"/>
      </w:r>
      <w:r w:rsidRPr="00664675">
        <w:rPr>
          <w:rFonts w:ascii="Arial" w:eastAsia="Times New Roman" w:hAnsi="Arial" w:cs="Arial"/>
          <w:b/>
          <w:bCs/>
          <w:kern w:val="0"/>
          <w:sz w:val="24"/>
          <w:szCs w:val="24"/>
          <w:lang w:eastAsia="en-GB"/>
          <w14:ligatures w14:val="none"/>
        </w:rPr>
        <w:instrText>HYPERLINK "https://www.oxfordshire.gov.uk/transport-and-travel/oxfords-temporary-congestion-charge-cars/pay-congestion-charge"</w:instrText>
      </w:r>
      <w:r w:rsidRPr="00664675">
        <w:rPr>
          <w:rFonts w:ascii="Arial" w:eastAsia="Times New Roman" w:hAnsi="Arial" w:cs="Arial"/>
          <w:b/>
          <w:bCs/>
          <w:kern w:val="0"/>
          <w:sz w:val="24"/>
          <w:szCs w:val="24"/>
          <w:lang w:eastAsia="en-GB"/>
          <w14:ligatures w14:val="none"/>
        </w:rPr>
      </w:r>
      <w:r w:rsidRPr="00664675">
        <w:rPr>
          <w:rFonts w:ascii="Arial" w:eastAsia="Times New Roman" w:hAnsi="Arial" w:cs="Arial"/>
          <w:b/>
          <w:bCs/>
          <w:kern w:val="0"/>
          <w:sz w:val="24"/>
          <w:szCs w:val="24"/>
          <w:lang w:eastAsia="en-GB"/>
          <w14:ligatures w14:val="none"/>
        </w:rPr>
        <w:fldChar w:fldCharType="separate"/>
      </w:r>
      <w:r w:rsidRPr="00664675">
        <w:rPr>
          <w:rStyle w:val="Hyperlink"/>
          <w:rFonts w:ascii="Arial" w:eastAsia="Times New Roman" w:hAnsi="Arial" w:cs="Arial"/>
          <w:b/>
          <w:bCs/>
          <w:kern w:val="0"/>
          <w:sz w:val="24"/>
          <w:szCs w:val="24"/>
          <w:lang w:eastAsia="en-GB"/>
          <w14:ligatures w14:val="none"/>
        </w:rPr>
        <w:t>Apply for a congestion charge permit</w:t>
      </w:r>
    </w:p>
    <w:p w14:paraId="16734C76" w14:textId="34625FB9" w:rsidR="009770E3" w:rsidRPr="00664675" w:rsidRDefault="000B6B56" w:rsidP="004604B8">
      <w:pPr>
        <w:spacing w:after="0"/>
        <w:rPr>
          <w:rFonts w:ascii="Arial" w:eastAsia="Times New Roman" w:hAnsi="Arial" w:cs="Arial"/>
          <w:b/>
          <w:bCs/>
          <w:kern w:val="0"/>
          <w:sz w:val="24"/>
          <w:szCs w:val="24"/>
          <w:lang w:eastAsia="en-GB"/>
          <w14:ligatures w14:val="none"/>
        </w:rPr>
      </w:pPr>
      <w:r w:rsidRPr="00664675">
        <w:rPr>
          <w:rFonts w:ascii="Arial" w:eastAsia="Times New Roman" w:hAnsi="Arial" w:cs="Arial"/>
          <w:b/>
          <w:bCs/>
          <w:kern w:val="0"/>
          <w:sz w:val="24"/>
          <w:szCs w:val="24"/>
          <w:lang w:eastAsia="en-GB"/>
          <w14:ligatures w14:val="none"/>
        </w:rPr>
        <w:fldChar w:fldCharType="end"/>
      </w:r>
    </w:p>
    <w:p w14:paraId="74A1C049" w14:textId="10985F9D" w:rsidR="000B6B56" w:rsidRPr="00664675" w:rsidRDefault="000B6B56" w:rsidP="004604B8">
      <w:pPr>
        <w:spacing w:after="0"/>
        <w:rPr>
          <w:rFonts w:ascii="Arial" w:eastAsia="Times New Roman" w:hAnsi="Arial" w:cs="Arial"/>
          <w:b/>
          <w:bCs/>
          <w:kern w:val="0"/>
          <w:sz w:val="24"/>
          <w:szCs w:val="24"/>
          <w:lang w:eastAsia="en-GB"/>
          <w14:ligatures w14:val="none"/>
        </w:rPr>
      </w:pPr>
      <w:hyperlink r:id="rId17" w:anchor="no-back" w:history="1">
        <w:r w:rsidRPr="00664675">
          <w:rPr>
            <w:rStyle w:val="Hyperlink"/>
            <w:rFonts w:ascii="Arial" w:eastAsia="Times New Roman" w:hAnsi="Arial" w:cs="Arial"/>
            <w:b/>
            <w:bCs/>
            <w:kern w:val="0"/>
            <w:sz w:val="24"/>
            <w:szCs w:val="24"/>
            <w:lang w:eastAsia="en-GB"/>
            <w14:ligatures w14:val="none"/>
          </w:rPr>
          <w:t>Report a pothole</w:t>
        </w:r>
      </w:hyperlink>
    </w:p>
    <w:p w14:paraId="41CD4B72" w14:textId="77777777" w:rsidR="000B6B56" w:rsidRPr="00664675" w:rsidRDefault="000B6B56" w:rsidP="004604B8">
      <w:pPr>
        <w:spacing w:after="0"/>
        <w:rPr>
          <w:rFonts w:ascii="Arial" w:eastAsia="Times New Roman" w:hAnsi="Arial" w:cs="Arial"/>
          <w:b/>
          <w:bCs/>
          <w:kern w:val="0"/>
          <w:sz w:val="28"/>
          <w:szCs w:val="28"/>
          <w:lang w:eastAsia="en-GB"/>
          <w14:ligatures w14:val="none"/>
        </w:rPr>
      </w:pPr>
    </w:p>
    <w:p w14:paraId="7915A889" w14:textId="77777777" w:rsidR="004604B8" w:rsidRPr="00664675" w:rsidRDefault="004604B8" w:rsidP="004604B8">
      <w:pPr>
        <w:spacing w:after="0"/>
        <w:rPr>
          <w:rFonts w:ascii="Arial" w:eastAsia="Times New Roman" w:hAnsi="Arial" w:cs="Arial"/>
          <w:kern w:val="0"/>
          <w:sz w:val="24"/>
          <w:szCs w:val="24"/>
          <w:lang w:eastAsia="en-GB"/>
          <w14:ligatures w14:val="none"/>
        </w:rPr>
      </w:pPr>
      <w:r w:rsidRPr="00664675">
        <w:rPr>
          <w:rFonts w:ascii="Arial" w:eastAsia="Times New Roman" w:hAnsi="Arial" w:cs="Arial"/>
          <w:kern w:val="0"/>
          <w:sz w:val="24"/>
          <w:szCs w:val="24"/>
          <w:lang w:eastAsia="en-GB"/>
          <w14:ligatures w14:val="none"/>
        </w:rPr>
        <w:t>**********************GRANTS AND COST OF LIVING*************************</w:t>
      </w:r>
    </w:p>
    <w:p w14:paraId="54C6F3FB" w14:textId="77777777" w:rsidR="004604B8" w:rsidRPr="00664675" w:rsidRDefault="004604B8" w:rsidP="004604B8">
      <w:pPr>
        <w:spacing w:after="0"/>
        <w:rPr>
          <w:rFonts w:ascii="Arial" w:eastAsia="Times New Roman" w:hAnsi="Arial" w:cs="Arial"/>
          <w:kern w:val="0"/>
          <w:sz w:val="24"/>
          <w:szCs w:val="24"/>
          <w:lang w:eastAsia="en-GB"/>
          <w14:ligatures w14:val="none"/>
        </w:rPr>
      </w:pPr>
    </w:p>
    <w:p w14:paraId="6F8ADA45" w14:textId="77777777" w:rsidR="004604B8" w:rsidRPr="00664675" w:rsidRDefault="004604B8" w:rsidP="004604B8">
      <w:pPr>
        <w:spacing w:after="0"/>
        <w:rPr>
          <w:rFonts w:ascii="Arial" w:eastAsia="Times New Roman" w:hAnsi="Arial" w:cs="Arial"/>
          <w:kern w:val="0"/>
          <w:sz w:val="24"/>
          <w:szCs w:val="24"/>
          <w:lang w:eastAsia="en-GB"/>
          <w14:ligatures w14:val="none"/>
        </w:rPr>
      </w:pPr>
      <w:r w:rsidRPr="00664675">
        <w:rPr>
          <w:rFonts w:ascii="Arial" w:eastAsia="Times New Roman" w:hAnsi="Arial" w:cs="Arial"/>
          <w:b/>
          <w:bCs/>
          <w:kern w:val="0"/>
          <w:sz w:val="24"/>
          <w:szCs w:val="24"/>
          <w:lang w:eastAsia="en-GB"/>
          <w14:ligatures w14:val="none"/>
        </w:rPr>
        <w:t>Hardship fund</w:t>
      </w:r>
      <w:r w:rsidRPr="00664675">
        <w:rPr>
          <w:rFonts w:ascii="Arial" w:eastAsia="Times New Roman" w:hAnsi="Arial" w:cs="Arial"/>
          <w:kern w:val="0"/>
          <w:sz w:val="24"/>
          <w:szCs w:val="24"/>
          <w:lang w:eastAsia="en-GB"/>
          <w14:ligatures w14:val="none"/>
        </w:rPr>
        <w:t xml:space="preserve">: OCC’s hardship fund (Resident Support Scheme) was launched in June. Phone: 01865 804171 </w:t>
      </w:r>
    </w:p>
    <w:p w14:paraId="3CE46D19" w14:textId="77777777" w:rsidR="004604B8" w:rsidRPr="00664675" w:rsidRDefault="004604B8" w:rsidP="004604B8">
      <w:pPr>
        <w:spacing w:after="0"/>
        <w:rPr>
          <w:rFonts w:ascii="Arial" w:eastAsia="Times New Roman" w:hAnsi="Arial" w:cs="Arial"/>
          <w:kern w:val="0"/>
          <w:sz w:val="24"/>
          <w:szCs w:val="24"/>
          <w:lang w:eastAsia="en-GB"/>
          <w14:ligatures w14:val="none"/>
        </w:rPr>
      </w:pPr>
    </w:p>
    <w:p w14:paraId="223A1E71" w14:textId="6A58611C" w:rsidR="004604B8" w:rsidRPr="00664675" w:rsidRDefault="004604B8" w:rsidP="004604B8">
      <w:pPr>
        <w:spacing w:after="0"/>
        <w:rPr>
          <w:rFonts w:ascii="Arial" w:eastAsia="Times New Roman" w:hAnsi="Arial" w:cs="Arial"/>
          <w:kern w:val="0"/>
          <w:sz w:val="24"/>
          <w:szCs w:val="24"/>
          <w:lang w:eastAsia="en-GB"/>
          <w14:ligatures w14:val="none"/>
        </w:rPr>
      </w:pPr>
      <w:r w:rsidRPr="00664675">
        <w:rPr>
          <w:rFonts w:ascii="Arial" w:eastAsia="Times New Roman" w:hAnsi="Arial" w:cs="Arial"/>
          <w:b/>
          <w:bCs/>
          <w:kern w:val="0"/>
          <w:sz w:val="24"/>
          <w:szCs w:val="24"/>
          <w:lang w:eastAsia="en-GB"/>
          <w14:ligatures w14:val="none"/>
        </w:rPr>
        <w:t>Home Upgrade Grants</w:t>
      </w:r>
      <w:r w:rsidRPr="00664675">
        <w:rPr>
          <w:rFonts w:ascii="Arial" w:eastAsia="Times New Roman" w:hAnsi="Arial" w:cs="Arial"/>
          <w:kern w:val="0"/>
          <w:sz w:val="24"/>
          <w:szCs w:val="24"/>
          <w:lang w:eastAsia="en-GB"/>
          <w14:ligatures w14:val="none"/>
        </w:rPr>
        <w:t xml:space="preserve">: OCC &amp; its partner </w:t>
      </w:r>
      <w:proofErr w:type="spellStart"/>
      <w:r w:rsidRPr="00664675">
        <w:rPr>
          <w:rFonts w:ascii="Arial" w:eastAsia="Times New Roman" w:hAnsi="Arial" w:cs="Arial"/>
          <w:kern w:val="0"/>
          <w:sz w:val="24"/>
          <w:szCs w:val="24"/>
          <w:lang w:eastAsia="en-GB"/>
          <w14:ligatures w14:val="none"/>
        </w:rPr>
        <w:t>AgilityEco</w:t>
      </w:r>
      <w:proofErr w:type="spellEnd"/>
      <w:r w:rsidRPr="00664675">
        <w:rPr>
          <w:rFonts w:ascii="Arial" w:eastAsia="Times New Roman" w:hAnsi="Arial" w:cs="Arial"/>
          <w:kern w:val="0"/>
          <w:sz w:val="24"/>
          <w:szCs w:val="24"/>
          <w:lang w:eastAsia="en-GB"/>
          <w14:ligatures w14:val="none"/>
        </w:rPr>
        <w:t xml:space="preserve"> is reaching out directly to households who will qualify to benefit from Home Upgrade Grants (to improve energy efficiency for ‘</w:t>
      </w:r>
      <w:r w:rsidR="000B6B56" w:rsidRPr="00664675">
        <w:rPr>
          <w:rFonts w:ascii="Arial" w:eastAsia="Times New Roman" w:hAnsi="Arial" w:cs="Arial"/>
          <w:kern w:val="0"/>
          <w:sz w:val="24"/>
          <w:szCs w:val="24"/>
          <w:lang w:eastAsia="en-GB"/>
          <w14:ligatures w14:val="none"/>
        </w:rPr>
        <w:t>off grid</w:t>
      </w:r>
      <w:r w:rsidRPr="00664675">
        <w:rPr>
          <w:rFonts w:ascii="Arial" w:eastAsia="Times New Roman" w:hAnsi="Arial" w:cs="Arial"/>
          <w:kern w:val="0"/>
          <w:sz w:val="24"/>
          <w:szCs w:val="24"/>
          <w:lang w:eastAsia="en-GB"/>
          <w14:ligatures w14:val="none"/>
        </w:rPr>
        <w:t>’ homes)</w:t>
      </w:r>
    </w:p>
    <w:p w14:paraId="2AAE9E08" w14:textId="77777777" w:rsidR="004604B8" w:rsidRPr="00664675" w:rsidRDefault="004604B8" w:rsidP="004604B8">
      <w:pPr>
        <w:spacing w:after="0"/>
        <w:rPr>
          <w:rFonts w:ascii="Arial" w:eastAsia="Times New Roman" w:hAnsi="Arial" w:cs="Arial"/>
          <w:kern w:val="0"/>
          <w:sz w:val="24"/>
          <w:szCs w:val="24"/>
          <w:lang w:eastAsia="en-GB"/>
          <w14:ligatures w14:val="none"/>
        </w:rPr>
      </w:pPr>
    </w:p>
    <w:p w14:paraId="07F16F9A" w14:textId="77777777" w:rsidR="004604B8" w:rsidRPr="00664675" w:rsidRDefault="004604B8" w:rsidP="004604B8">
      <w:pPr>
        <w:spacing w:after="0"/>
        <w:rPr>
          <w:rFonts w:ascii="Arial" w:eastAsia="Times New Roman" w:hAnsi="Arial" w:cs="Arial"/>
          <w:kern w:val="0"/>
          <w:sz w:val="24"/>
          <w:szCs w:val="24"/>
          <w:lang w:eastAsia="en-GB"/>
          <w14:ligatures w14:val="none"/>
        </w:rPr>
      </w:pPr>
      <w:r w:rsidRPr="00664675">
        <w:rPr>
          <w:rFonts w:ascii="Arial" w:eastAsia="Times New Roman" w:hAnsi="Arial" w:cs="Arial"/>
          <w:b/>
          <w:bCs/>
          <w:kern w:val="0"/>
          <w:sz w:val="24"/>
          <w:szCs w:val="24"/>
          <w:lang w:eastAsia="en-GB"/>
          <w14:ligatures w14:val="none"/>
        </w:rPr>
        <w:t>Community Capacity Grants</w:t>
      </w:r>
      <w:r w:rsidRPr="00664675">
        <w:rPr>
          <w:rFonts w:ascii="Arial" w:eastAsia="Times New Roman" w:hAnsi="Arial" w:cs="Arial"/>
          <w:kern w:val="0"/>
          <w:sz w:val="24"/>
          <w:szCs w:val="24"/>
          <w:lang w:eastAsia="en-GB"/>
          <w14:ligatures w14:val="none"/>
        </w:rPr>
        <w:t xml:space="preserve">: The Community Capacity Fund will open for grant applications from 6th September. Grants of between £5.000 and £20.000 are funded </w:t>
      </w:r>
      <w:r w:rsidRPr="00664675">
        <w:rPr>
          <w:rFonts w:ascii="Arial" w:eastAsia="Times New Roman" w:hAnsi="Arial" w:cs="Arial"/>
          <w:kern w:val="0"/>
          <w:sz w:val="24"/>
          <w:szCs w:val="24"/>
          <w:lang w:eastAsia="en-GB"/>
          <w14:ligatures w14:val="none"/>
        </w:rPr>
        <w:lastRenderedPageBreak/>
        <w:t>by OCC and applications processed by Oxfordshire Community Foundation. Grants are given to projects that “support people to live well in their community, remaining fit and healthy for as long as possible”</w:t>
      </w:r>
    </w:p>
    <w:p w14:paraId="78678A0E" w14:textId="77777777" w:rsidR="004604B8" w:rsidRDefault="004604B8" w:rsidP="0067306D">
      <w:pPr>
        <w:pStyle w:val="paragraph"/>
        <w:shd w:val="clear" w:color="auto" w:fill="FFFFFF"/>
        <w:spacing w:before="0" w:beforeAutospacing="0" w:after="0" w:afterAutospacing="0"/>
        <w:textAlignment w:val="baseline"/>
        <w:rPr>
          <w:rFonts w:ascii="Arial" w:hAnsi="Arial" w:cs="Arial"/>
          <w:sz w:val="28"/>
          <w:szCs w:val="28"/>
        </w:rPr>
      </w:pPr>
    </w:p>
    <w:p w14:paraId="51739F60" w14:textId="5915AB15" w:rsidR="00D90608" w:rsidRPr="00D90608" w:rsidRDefault="00D90608" w:rsidP="0067306D">
      <w:pPr>
        <w:pStyle w:val="paragraph"/>
        <w:shd w:val="clear" w:color="auto" w:fill="FFFFFF"/>
        <w:spacing w:before="0" w:beforeAutospacing="0" w:after="0" w:afterAutospacing="0"/>
        <w:textAlignment w:val="baseline"/>
        <w:rPr>
          <w:rFonts w:ascii="Arial" w:hAnsi="Arial" w:cs="Arial"/>
        </w:rPr>
      </w:pPr>
      <w:r w:rsidRPr="00D90608">
        <w:rPr>
          <w:rFonts w:ascii="Arial" w:hAnsi="Arial" w:cs="Arial"/>
          <w:b/>
          <w:bCs/>
        </w:rPr>
        <w:t>Councillor Priority Grant</w:t>
      </w:r>
      <w:r>
        <w:rPr>
          <w:rFonts w:ascii="Arial" w:hAnsi="Arial" w:cs="Arial"/>
          <w:b/>
          <w:bCs/>
        </w:rPr>
        <w:t xml:space="preserve">: </w:t>
      </w:r>
      <w:r>
        <w:rPr>
          <w:rFonts w:ascii="Arial" w:hAnsi="Arial" w:cs="Arial"/>
        </w:rPr>
        <w:t xml:space="preserve">I still have some grant remaining in my pot, so please do get in touch if there’s a great local project that needs some additional resources. I have up to £5,000 available. </w:t>
      </w:r>
    </w:p>
    <w:p w14:paraId="2F12FCCA" w14:textId="77777777" w:rsidR="00D5245C" w:rsidRPr="00D5245C" w:rsidRDefault="00D5245C" w:rsidP="00D5245C">
      <w:pPr>
        <w:pStyle w:val="paragraph"/>
        <w:shd w:val="clear" w:color="auto" w:fill="FFFFFF"/>
        <w:spacing w:before="0" w:beforeAutospacing="0" w:after="0" w:afterAutospacing="0"/>
        <w:textAlignment w:val="baseline"/>
        <w:rPr>
          <w:rFonts w:ascii="Arial" w:hAnsi="Arial" w:cs="Arial"/>
        </w:rPr>
      </w:pPr>
      <w:r w:rsidRPr="00D5245C">
        <w:rPr>
          <w:rFonts w:ascii="Arial" w:hAnsi="Arial" w:cs="Arial"/>
        </w:rPr>
        <w:t>The fund is open to a wide variety of organisations. Organisations must have a committee and a constitution or appropriate rules setting out the organisations aims and objectives. Examples of organisations who would be eligible:</w:t>
      </w:r>
    </w:p>
    <w:p w14:paraId="06789007"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Registered charities</w:t>
      </w:r>
    </w:p>
    <w:p w14:paraId="5A3A0A53"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Not for profit companies (examples include Community Interest Companies, Charitable Incorporated Organisations) </w:t>
      </w:r>
    </w:p>
    <w:p w14:paraId="7FAAEB50"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Constituted community or voluntary groups</w:t>
      </w:r>
    </w:p>
    <w:p w14:paraId="5B12621C"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Non-constituted community or voluntary groups </w:t>
      </w:r>
    </w:p>
    <w:p w14:paraId="6B4AA45C"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Town/parish councils and parish meetings </w:t>
      </w:r>
    </w:p>
    <w:p w14:paraId="2990559C" w14:textId="77777777" w:rsidR="00D5245C" w:rsidRP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Schools (academy and local authority maintained) </w:t>
      </w:r>
    </w:p>
    <w:p w14:paraId="213102A3" w14:textId="77777777" w:rsidR="00D5245C" w:rsidRDefault="00D5245C" w:rsidP="009C7E6E">
      <w:pPr>
        <w:pStyle w:val="paragraph"/>
        <w:numPr>
          <w:ilvl w:val="0"/>
          <w:numId w:val="1"/>
        </w:numPr>
        <w:shd w:val="clear" w:color="auto" w:fill="FFFFFF"/>
        <w:spacing w:before="0" w:beforeAutospacing="0" w:after="0" w:afterAutospacing="0"/>
        <w:textAlignment w:val="baseline"/>
        <w:rPr>
          <w:rFonts w:ascii="Arial" w:hAnsi="Arial" w:cs="Arial"/>
        </w:rPr>
      </w:pPr>
      <w:r w:rsidRPr="00D5245C">
        <w:rPr>
          <w:rFonts w:ascii="Arial" w:hAnsi="Arial" w:cs="Arial"/>
        </w:rPr>
        <w:t>Parent Teacher Associations </w:t>
      </w:r>
    </w:p>
    <w:p w14:paraId="64723A71" w14:textId="77777777" w:rsidR="00D5245C" w:rsidRDefault="00D5245C" w:rsidP="00D5245C">
      <w:pPr>
        <w:pStyle w:val="paragraph"/>
        <w:shd w:val="clear" w:color="auto" w:fill="FFFFFF"/>
        <w:spacing w:before="0" w:beforeAutospacing="0" w:after="0" w:afterAutospacing="0"/>
        <w:textAlignment w:val="baseline"/>
        <w:rPr>
          <w:rFonts w:ascii="Arial" w:hAnsi="Arial" w:cs="Arial"/>
        </w:rPr>
      </w:pPr>
    </w:p>
    <w:p w14:paraId="5C31ABF8" w14:textId="657918DB" w:rsidR="00D5245C" w:rsidRPr="00D5245C" w:rsidRDefault="00D5245C" w:rsidP="00D5245C">
      <w:pPr>
        <w:pStyle w:val="paragraph"/>
        <w:shd w:val="clear" w:color="auto" w:fill="FFFFFF"/>
        <w:spacing w:before="0" w:beforeAutospacing="0" w:after="0" w:afterAutospacing="0"/>
        <w:textAlignment w:val="baseline"/>
        <w:rPr>
          <w:rFonts w:ascii="Arial" w:hAnsi="Arial" w:cs="Arial"/>
        </w:rPr>
      </w:pPr>
      <w:r w:rsidRPr="00D5245C">
        <w:rPr>
          <w:rFonts w:ascii="Arial" w:hAnsi="Arial" w:cs="Arial"/>
        </w:rPr>
        <w:t>All projects must address a recognised need in local communities in Oxfordshire. The funding must be project based with anticipated timescales and a breakdown of costs. Projects will need to be completed by the end of the 2026-27 financial year (31 March 2027). </w:t>
      </w:r>
    </w:p>
    <w:p w14:paraId="1E65ECF9" w14:textId="77777777" w:rsidR="004604B8" w:rsidRPr="00664675" w:rsidRDefault="004604B8" w:rsidP="0067306D">
      <w:pPr>
        <w:pStyle w:val="paragraph"/>
        <w:shd w:val="clear" w:color="auto" w:fill="FFFFFF"/>
        <w:spacing w:before="0" w:beforeAutospacing="0" w:after="0" w:afterAutospacing="0"/>
        <w:textAlignment w:val="baseline"/>
        <w:rPr>
          <w:rFonts w:ascii="Arial" w:hAnsi="Arial" w:cs="Arial"/>
          <w:b/>
          <w:bCs/>
          <w:sz w:val="28"/>
          <w:szCs w:val="28"/>
        </w:rPr>
      </w:pPr>
    </w:p>
    <w:sectPr w:rsidR="004604B8" w:rsidRPr="00664675" w:rsidSect="00A013E4">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48A02" w14:textId="77777777" w:rsidR="0052548D" w:rsidRDefault="0052548D" w:rsidP="004D7072">
      <w:pPr>
        <w:spacing w:after="0" w:line="240" w:lineRule="auto"/>
      </w:pPr>
      <w:r>
        <w:separator/>
      </w:r>
    </w:p>
  </w:endnote>
  <w:endnote w:type="continuationSeparator" w:id="0">
    <w:p w14:paraId="1CEBEC46" w14:textId="77777777" w:rsidR="0052548D" w:rsidRDefault="0052548D" w:rsidP="004D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93879"/>
      <w:docPartObj>
        <w:docPartGallery w:val="Page Numbers (Bottom of Page)"/>
        <w:docPartUnique/>
      </w:docPartObj>
    </w:sdtPr>
    <w:sdtEndPr>
      <w:rPr>
        <w:noProof/>
      </w:rPr>
    </w:sdtEndPr>
    <w:sdtContent>
      <w:p w14:paraId="293CDD7D" w14:textId="26762EC3" w:rsidR="003E3676" w:rsidRDefault="003E36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1BAA0C" w14:textId="77777777" w:rsidR="003E3676" w:rsidRDefault="003E3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C591E" w14:textId="77777777" w:rsidR="0052548D" w:rsidRDefault="0052548D" w:rsidP="004D7072">
      <w:pPr>
        <w:spacing w:after="0" w:line="240" w:lineRule="auto"/>
      </w:pPr>
      <w:r>
        <w:separator/>
      </w:r>
    </w:p>
  </w:footnote>
  <w:footnote w:type="continuationSeparator" w:id="0">
    <w:p w14:paraId="0ED36938" w14:textId="77777777" w:rsidR="0052548D" w:rsidRDefault="0052548D" w:rsidP="004D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35517"/>
    <w:multiLevelType w:val="hybridMultilevel"/>
    <w:tmpl w:val="26AE3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594173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AB"/>
    <w:rsid w:val="000002DB"/>
    <w:rsid w:val="00002A52"/>
    <w:rsid w:val="00003B60"/>
    <w:rsid w:val="0000618C"/>
    <w:rsid w:val="00007387"/>
    <w:rsid w:val="00007F4A"/>
    <w:rsid w:val="000103DC"/>
    <w:rsid w:val="000122B1"/>
    <w:rsid w:val="00014AA0"/>
    <w:rsid w:val="00020249"/>
    <w:rsid w:val="000219CC"/>
    <w:rsid w:val="00021CE6"/>
    <w:rsid w:val="00022AEC"/>
    <w:rsid w:val="000252B8"/>
    <w:rsid w:val="00026FDE"/>
    <w:rsid w:val="00027A17"/>
    <w:rsid w:val="00027FDD"/>
    <w:rsid w:val="0003035A"/>
    <w:rsid w:val="00030879"/>
    <w:rsid w:val="000344B3"/>
    <w:rsid w:val="0003628D"/>
    <w:rsid w:val="00043C4E"/>
    <w:rsid w:val="00043DD2"/>
    <w:rsid w:val="00045F41"/>
    <w:rsid w:val="000466E1"/>
    <w:rsid w:val="00046A3C"/>
    <w:rsid w:val="0004709B"/>
    <w:rsid w:val="0005047B"/>
    <w:rsid w:val="00051629"/>
    <w:rsid w:val="00055102"/>
    <w:rsid w:val="00055ADF"/>
    <w:rsid w:val="0005629A"/>
    <w:rsid w:val="000569B1"/>
    <w:rsid w:val="00056ECA"/>
    <w:rsid w:val="000623E1"/>
    <w:rsid w:val="00063533"/>
    <w:rsid w:val="00064A67"/>
    <w:rsid w:val="000659B8"/>
    <w:rsid w:val="00072051"/>
    <w:rsid w:val="00072A72"/>
    <w:rsid w:val="00072FD6"/>
    <w:rsid w:val="000730C4"/>
    <w:rsid w:val="00073C8E"/>
    <w:rsid w:val="00074B6C"/>
    <w:rsid w:val="00075823"/>
    <w:rsid w:val="00075CD4"/>
    <w:rsid w:val="00075EC8"/>
    <w:rsid w:val="0007654D"/>
    <w:rsid w:val="0008236C"/>
    <w:rsid w:val="00085826"/>
    <w:rsid w:val="000862A8"/>
    <w:rsid w:val="00086415"/>
    <w:rsid w:val="000873AF"/>
    <w:rsid w:val="00087525"/>
    <w:rsid w:val="00090468"/>
    <w:rsid w:val="000927EA"/>
    <w:rsid w:val="000950F7"/>
    <w:rsid w:val="00095E46"/>
    <w:rsid w:val="0009602E"/>
    <w:rsid w:val="00096F0C"/>
    <w:rsid w:val="000970C3"/>
    <w:rsid w:val="00097629"/>
    <w:rsid w:val="000A2438"/>
    <w:rsid w:val="000A248E"/>
    <w:rsid w:val="000A309F"/>
    <w:rsid w:val="000A407E"/>
    <w:rsid w:val="000B109B"/>
    <w:rsid w:val="000B1E70"/>
    <w:rsid w:val="000B2053"/>
    <w:rsid w:val="000B273F"/>
    <w:rsid w:val="000B371F"/>
    <w:rsid w:val="000B6A43"/>
    <w:rsid w:val="000B6B56"/>
    <w:rsid w:val="000B7022"/>
    <w:rsid w:val="000C1B03"/>
    <w:rsid w:val="000C2BE1"/>
    <w:rsid w:val="000C4760"/>
    <w:rsid w:val="000C579B"/>
    <w:rsid w:val="000C5A41"/>
    <w:rsid w:val="000C625B"/>
    <w:rsid w:val="000C7E9B"/>
    <w:rsid w:val="000D04EC"/>
    <w:rsid w:val="000D0601"/>
    <w:rsid w:val="000D1223"/>
    <w:rsid w:val="000D2BEE"/>
    <w:rsid w:val="000D3528"/>
    <w:rsid w:val="000D4DD2"/>
    <w:rsid w:val="000E0E67"/>
    <w:rsid w:val="000E1C61"/>
    <w:rsid w:val="000E26B5"/>
    <w:rsid w:val="000E26D2"/>
    <w:rsid w:val="000E29B0"/>
    <w:rsid w:val="000E2E7E"/>
    <w:rsid w:val="000E3CC4"/>
    <w:rsid w:val="000E5C99"/>
    <w:rsid w:val="000F0428"/>
    <w:rsid w:val="000F1741"/>
    <w:rsid w:val="000F207A"/>
    <w:rsid w:val="000F291A"/>
    <w:rsid w:val="000F32CD"/>
    <w:rsid w:val="000F40EA"/>
    <w:rsid w:val="000F4677"/>
    <w:rsid w:val="000F5159"/>
    <w:rsid w:val="000F55E8"/>
    <w:rsid w:val="000F597E"/>
    <w:rsid w:val="000F6DCB"/>
    <w:rsid w:val="00101C34"/>
    <w:rsid w:val="001023AD"/>
    <w:rsid w:val="00103229"/>
    <w:rsid w:val="001037D0"/>
    <w:rsid w:val="00104F1A"/>
    <w:rsid w:val="00105353"/>
    <w:rsid w:val="00106285"/>
    <w:rsid w:val="00107067"/>
    <w:rsid w:val="0011014F"/>
    <w:rsid w:val="001112E7"/>
    <w:rsid w:val="001115EA"/>
    <w:rsid w:val="0011253C"/>
    <w:rsid w:val="001127C1"/>
    <w:rsid w:val="00113674"/>
    <w:rsid w:val="001166F4"/>
    <w:rsid w:val="00120D5F"/>
    <w:rsid w:val="00121C88"/>
    <w:rsid w:val="00121D94"/>
    <w:rsid w:val="00125A95"/>
    <w:rsid w:val="00126B71"/>
    <w:rsid w:val="00127363"/>
    <w:rsid w:val="001320A9"/>
    <w:rsid w:val="00133C23"/>
    <w:rsid w:val="001342EA"/>
    <w:rsid w:val="001363C3"/>
    <w:rsid w:val="0013676C"/>
    <w:rsid w:val="0013705A"/>
    <w:rsid w:val="00137DED"/>
    <w:rsid w:val="001407F4"/>
    <w:rsid w:val="00140DDF"/>
    <w:rsid w:val="00143420"/>
    <w:rsid w:val="00143D85"/>
    <w:rsid w:val="00150062"/>
    <w:rsid w:val="001501D1"/>
    <w:rsid w:val="001504F8"/>
    <w:rsid w:val="001512DD"/>
    <w:rsid w:val="00151523"/>
    <w:rsid w:val="0015209C"/>
    <w:rsid w:val="00152CE9"/>
    <w:rsid w:val="00153451"/>
    <w:rsid w:val="00155212"/>
    <w:rsid w:val="00155AA4"/>
    <w:rsid w:val="00155ED1"/>
    <w:rsid w:val="00157A9E"/>
    <w:rsid w:val="00157F1E"/>
    <w:rsid w:val="001608EC"/>
    <w:rsid w:val="001613CC"/>
    <w:rsid w:val="001645E8"/>
    <w:rsid w:val="00165678"/>
    <w:rsid w:val="00166EE7"/>
    <w:rsid w:val="00167410"/>
    <w:rsid w:val="00167853"/>
    <w:rsid w:val="00172350"/>
    <w:rsid w:val="00173981"/>
    <w:rsid w:val="00176C7A"/>
    <w:rsid w:val="001771AA"/>
    <w:rsid w:val="00182C14"/>
    <w:rsid w:val="00182D0F"/>
    <w:rsid w:val="0018417F"/>
    <w:rsid w:val="0018488F"/>
    <w:rsid w:val="00185E56"/>
    <w:rsid w:val="00187342"/>
    <w:rsid w:val="00194C09"/>
    <w:rsid w:val="001952F2"/>
    <w:rsid w:val="0019562E"/>
    <w:rsid w:val="001960BA"/>
    <w:rsid w:val="00197708"/>
    <w:rsid w:val="001A0459"/>
    <w:rsid w:val="001A1069"/>
    <w:rsid w:val="001A4890"/>
    <w:rsid w:val="001A4959"/>
    <w:rsid w:val="001A4AD7"/>
    <w:rsid w:val="001A5DC5"/>
    <w:rsid w:val="001A7274"/>
    <w:rsid w:val="001B0106"/>
    <w:rsid w:val="001B051A"/>
    <w:rsid w:val="001B2CF8"/>
    <w:rsid w:val="001B43B0"/>
    <w:rsid w:val="001B53F5"/>
    <w:rsid w:val="001B67E3"/>
    <w:rsid w:val="001C0EF2"/>
    <w:rsid w:val="001C1EED"/>
    <w:rsid w:val="001C27AF"/>
    <w:rsid w:val="001C2C15"/>
    <w:rsid w:val="001C52BE"/>
    <w:rsid w:val="001C610C"/>
    <w:rsid w:val="001C6E91"/>
    <w:rsid w:val="001C7B17"/>
    <w:rsid w:val="001D0303"/>
    <w:rsid w:val="001D0681"/>
    <w:rsid w:val="001D07C9"/>
    <w:rsid w:val="001D5DD4"/>
    <w:rsid w:val="001D630F"/>
    <w:rsid w:val="001D78A8"/>
    <w:rsid w:val="001E1875"/>
    <w:rsid w:val="001E58FF"/>
    <w:rsid w:val="001F1D14"/>
    <w:rsid w:val="001F1D98"/>
    <w:rsid w:val="001F3F84"/>
    <w:rsid w:val="001F444B"/>
    <w:rsid w:val="0020476E"/>
    <w:rsid w:val="002048AA"/>
    <w:rsid w:val="00205029"/>
    <w:rsid w:val="002058AD"/>
    <w:rsid w:val="00205C17"/>
    <w:rsid w:val="002060E7"/>
    <w:rsid w:val="00206DD2"/>
    <w:rsid w:val="00207326"/>
    <w:rsid w:val="00213EA8"/>
    <w:rsid w:val="002221D0"/>
    <w:rsid w:val="00225C7E"/>
    <w:rsid w:val="002301E9"/>
    <w:rsid w:val="00230D54"/>
    <w:rsid w:val="00233012"/>
    <w:rsid w:val="00233C29"/>
    <w:rsid w:val="00233CE8"/>
    <w:rsid w:val="0023500D"/>
    <w:rsid w:val="00243B36"/>
    <w:rsid w:val="00250BCC"/>
    <w:rsid w:val="002516A4"/>
    <w:rsid w:val="00251ACD"/>
    <w:rsid w:val="002527DA"/>
    <w:rsid w:val="002533FC"/>
    <w:rsid w:val="00253FA9"/>
    <w:rsid w:val="00254CFC"/>
    <w:rsid w:val="002555DD"/>
    <w:rsid w:val="00256FAC"/>
    <w:rsid w:val="00261CB2"/>
    <w:rsid w:val="0026214C"/>
    <w:rsid w:val="002641BC"/>
    <w:rsid w:val="0026517E"/>
    <w:rsid w:val="002672D5"/>
    <w:rsid w:val="00267450"/>
    <w:rsid w:val="00272445"/>
    <w:rsid w:val="00273A57"/>
    <w:rsid w:val="002744D8"/>
    <w:rsid w:val="00274F88"/>
    <w:rsid w:val="00275623"/>
    <w:rsid w:val="002760FC"/>
    <w:rsid w:val="00276198"/>
    <w:rsid w:val="002773AC"/>
    <w:rsid w:val="00277E94"/>
    <w:rsid w:val="00281B86"/>
    <w:rsid w:val="00283432"/>
    <w:rsid w:val="00283558"/>
    <w:rsid w:val="002853FB"/>
    <w:rsid w:val="002900D0"/>
    <w:rsid w:val="00290982"/>
    <w:rsid w:val="00291669"/>
    <w:rsid w:val="00292477"/>
    <w:rsid w:val="00295650"/>
    <w:rsid w:val="002A1852"/>
    <w:rsid w:val="002A25AD"/>
    <w:rsid w:val="002A3704"/>
    <w:rsid w:val="002A3E61"/>
    <w:rsid w:val="002A43F0"/>
    <w:rsid w:val="002A489F"/>
    <w:rsid w:val="002A594C"/>
    <w:rsid w:val="002A6208"/>
    <w:rsid w:val="002A65A1"/>
    <w:rsid w:val="002A6FDE"/>
    <w:rsid w:val="002A7C4A"/>
    <w:rsid w:val="002B13BE"/>
    <w:rsid w:val="002B2F91"/>
    <w:rsid w:val="002B3272"/>
    <w:rsid w:val="002B4465"/>
    <w:rsid w:val="002B6F38"/>
    <w:rsid w:val="002C0660"/>
    <w:rsid w:val="002C1590"/>
    <w:rsid w:val="002C20CA"/>
    <w:rsid w:val="002C5C88"/>
    <w:rsid w:val="002C616B"/>
    <w:rsid w:val="002C64E0"/>
    <w:rsid w:val="002C6DA5"/>
    <w:rsid w:val="002D0428"/>
    <w:rsid w:val="002D2644"/>
    <w:rsid w:val="002D5FC6"/>
    <w:rsid w:val="002D71B6"/>
    <w:rsid w:val="002E1C0C"/>
    <w:rsid w:val="002E361B"/>
    <w:rsid w:val="002E4375"/>
    <w:rsid w:val="002E713A"/>
    <w:rsid w:val="002E72A0"/>
    <w:rsid w:val="002F2A50"/>
    <w:rsid w:val="002F4777"/>
    <w:rsid w:val="002F5169"/>
    <w:rsid w:val="002F76BA"/>
    <w:rsid w:val="003007AA"/>
    <w:rsid w:val="00301FDB"/>
    <w:rsid w:val="00302928"/>
    <w:rsid w:val="00304A18"/>
    <w:rsid w:val="003057A1"/>
    <w:rsid w:val="00305B36"/>
    <w:rsid w:val="00306A89"/>
    <w:rsid w:val="00311E74"/>
    <w:rsid w:val="00312828"/>
    <w:rsid w:val="00313455"/>
    <w:rsid w:val="00313D13"/>
    <w:rsid w:val="003143F3"/>
    <w:rsid w:val="00316683"/>
    <w:rsid w:val="00317557"/>
    <w:rsid w:val="00322C68"/>
    <w:rsid w:val="00323757"/>
    <w:rsid w:val="00324B5E"/>
    <w:rsid w:val="0032529E"/>
    <w:rsid w:val="00325EF6"/>
    <w:rsid w:val="003264C6"/>
    <w:rsid w:val="00326810"/>
    <w:rsid w:val="0033164D"/>
    <w:rsid w:val="003323E7"/>
    <w:rsid w:val="00332D59"/>
    <w:rsid w:val="00334C29"/>
    <w:rsid w:val="00334C2F"/>
    <w:rsid w:val="003355E6"/>
    <w:rsid w:val="00335973"/>
    <w:rsid w:val="003370BD"/>
    <w:rsid w:val="003407B6"/>
    <w:rsid w:val="00341CCE"/>
    <w:rsid w:val="003426DF"/>
    <w:rsid w:val="00346C44"/>
    <w:rsid w:val="00347D92"/>
    <w:rsid w:val="003508EA"/>
    <w:rsid w:val="00352D7F"/>
    <w:rsid w:val="003533C0"/>
    <w:rsid w:val="0035499B"/>
    <w:rsid w:val="00357808"/>
    <w:rsid w:val="00363327"/>
    <w:rsid w:val="00364D43"/>
    <w:rsid w:val="00365FBF"/>
    <w:rsid w:val="00366340"/>
    <w:rsid w:val="00366E25"/>
    <w:rsid w:val="0037075D"/>
    <w:rsid w:val="003728D6"/>
    <w:rsid w:val="00372973"/>
    <w:rsid w:val="00374FEC"/>
    <w:rsid w:val="0037620C"/>
    <w:rsid w:val="003776BD"/>
    <w:rsid w:val="00381CBB"/>
    <w:rsid w:val="00387CDF"/>
    <w:rsid w:val="00391486"/>
    <w:rsid w:val="003921B4"/>
    <w:rsid w:val="0039321C"/>
    <w:rsid w:val="003949AE"/>
    <w:rsid w:val="00397E6A"/>
    <w:rsid w:val="003A0131"/>
    <w:rsid w:val="003A2A68"/>
    <w:rsid w:val="003A4016"/>
    <w:rsid w:val="003A46FD"/>
    <w:rsid w:val="003A4F17"/>
    <w:rsid w:val="003A5008"/>
    <w:rsid w:val="003A52D4"/>
    <w:rsid w:val="003A6910"/>
    <w:rsid w:val="003A6E65"/>
    <w:rsid w:val="003B088F"/>
    <w:rsid w:val="003B148C"/>
    <w:rsid w:val="003B2CBE"/>
    <w:rsid w:val="003B2D3B"/>
    <w:rsid w:val="003B4C1F"/>
    <w:rsid w:val="003B5002"/>
    <w:rsid w:val="003B5BE5"/>
    <w:rsid w:val="003B603D"/>
    <w:rsid w:val="003B7077"/>
    <w:rsid w:val="003B7E90"/>
    <w:rsid w:val="003C0260"/>
    <w:rsid w:val="003C247B"/>
    <w:rsid w:val="003C3B4D"/>
    <w:rsid w:val="003C762F"/>
    <w:rsid w:val="003D1D7D"/>
    <w:rsid w:val="003D3DAF"/>
    <w:rsid w:val="003D4895"/>
    <w:rsid w:val="003D53B7"/>
    <w:rsid w:val="003D5853"/>
    <w:rsid w:val="003E0F17"/>
    <w:rsid w:val="003E3676"/>
    <w:rsid w:val="003E4A83"/>
    <w:rsid w:val="003E54D5"/>
    <w:rsid w:val="003E67CC"/>
    <w:rsid w:val="003E6FE3"/>
    <w:rsid w:val="003F0CD1"/>
    <w:rsid w:val="003F2CA2"/>
    <w:rsid w:val="003F39FE"/>
    <w:rsid w:val="003F4A0C"/>
    <w:rsid w:val="003F54CA"/>
    <w:rsid w:val="003F75A1"/>
    <w:rsid w:val="003F7924"/>
    <w:rsid w:val="00402A2B"/>
    <w:rsid w:val="00405D0E"/>
    <w:rsid w:val="00405F3B"/>
    <w:rsid w:val="00406BFD"/>
    <w:rsid w:val="00407488"/>
    <w:rsid w:val="004135F3"/>
    <w:rsid w:val="0041375D"/>
    <w:rsid w:val="004138F8"/>
    <w:rsid w:val="00415B16"/>
    <w:rsid w:val="004206C1"/>
    <w:rsid w:val="004234B9"/>
    <w:rsid w:val="00423B40"/>
    <w:rsid w:val="00426D21"/>
    <w:rsid w:val="00427260"/>
    <w:rsid w:val="00431A5A"/>
    <w:rsid w:val="00433F86"/>
    <w:rsid w:val="00436931"/>
    <w:rsid w:val="00437024"/>
    <w:rsid w:val="00440488"/>
    <w:rsid w:val="00442E22"/>
    <w:rsid w:val="004430BF"/>
    <w:rsid w:val="004432FF"/>
    <w:rsid w:val="004433C5"/>
    <w:rsid w:val="004446F5"/>
    <w:rsid w:val="00445BE0"/>
    <w:rsid w:val="0044615F"/>
    <w:rsid w:val="0044764F"/>
    <w:rsid w:val="00447F48"/>
    <w:rsid w:val="0045060C"/>
    <w:rsid w:val="0045478D"/>
    <w:rsid w:val="0045483C"/>
    <w:rsid w:val="00455137"/>
    <w:rsid w:val="0045598A"/>
    <w:rsid w:val="0045751F"/>
    <w:rsid w:val="004604B8"/>
    <w:rsid w:val="004618ED"/>
    <w:rsid w:val="00462A12"/>
    <w:rsid w:val="00463862"/>
    <w:rsid w:val="004647F1"/>
    <w:rsid w:val="00465E3D"/>
    <w:rsid w:val="00466ECC"/>
    <w:rsid w:val="00471075"/>
    <w:rsid w:val="004726EF"/>
    <w:rsid w:val="0047273E"/>
    <w:rsid w:val="0047371B"/>
    <w:rsid w:val="00473E2E"/>
    <w:rsid w:val="00473FDC"/>
    <w:rsid w:val="00474045"/>
    <w:rsid w:val="004741DD"/>
    <w:rsid w:val="00474C0B"/>
    <w:rsid w:val="004765E7"/>
    <w:rsid w:val="00480654"/>
    <w:rsid w:val="0048176A"/>
    <w:rsid w:val="00481A1B"/>
    <w:rsid w:val="00481DB4"/>
    <w:rsid w:val="004846D8"/>
    <w:rsid w:val="0048599B"/>
    <w:rsid w:val="00487043"/>
    <w:rsid w:val="00487A96"/>
    <w:rsid w:val="00490087"/>
    <w:rsid w:val="004909BD"/>
    <w:rsid w:val="004917F6"/>
    <w:rsid w:val="004919CC"/>
    <w:rsid w:val="00491EDF"/>
    <w:rsid w:val="00493096"/>
    <w:rsid w:val="00493CA6"/>
    <w:rsid w:val="0049728A"/>
    <w:rsid w:val="00497A5C"/>
    <w:rsid w:val="004A0C13"/>
    <w:rsid w:val="004A12B3"/>
    <w:rsid w:val="004A238E"/>
    <w:rsid w:val="004A5788"/>
    <w:rsid w:val="004A6527"/>
    <w:rsid w:val="004A6A1F"/>
    <w:rsid w:val="004A7A62"/>
    <w:rsid w:val="004B0626"/>
    <w:rsid w:val="004B1D0B"/>
    <w:rsid w:val="004B1DB8"/>
    <w:rsid w:val="004B3528"/>
    <w:rsid w:val="004B430C"/>
    <w:rsid w:val="004B4852"/>
    <w:rsid w:val="004B6FD7"/>
    <w:rsid w:val="004B71F3"/>
    <w:rsid w:val="004B74BF"/>
    <w:rsid w:val="004C0DAE"/>
    <w:rsid w:val="004C31B1"/>
    <w:rsid w:val="004C31B3"/>
    <w:rsid w:val="004C5210"/>
    <w:rsid w:val="004D03FA"/>
    <w:rsid w:val="004D1108"/>
    <w:rsid w:val="004D1729"/>
    <w:rsid w:val="004D1D47"/>
    <w:rsid w:val="004D2432"/>
    <w:rsid w:val="004D34EC"/>
    <w:rsid w:val="004D3C72"/>
    <w:rsid w:val="004D7072"/>
    <w:rsid w:val="004E182A"/>
    <w:rsid w:val="004E420A"/>
    <w:rsid w:val="004E458A"/>
    <w:rsid w:val="004E6732"/>
    <w:rsid w:val="004E6A74"/>
    <w:rsid w:val="004E7E2F"/>
    <w:rsid w:val="004E7EAE"/>
    <w:rsid w:val="004F1F21"/>
    <w:rsid w:val="004F248F"/>
    <w:rsid w:val="004F31FC"/>
    <w:rsid w:val="004F6487"/>
    <w:rsid w:val="004F70DC"/>
    <w:rsid w:val="004F7115"/>
    <w:rsid w:val="00500329"/>
    <w:rsid w:val="00501226"/>
    <w:rsid w:val="005024DA"/>
    <w:rsid w:val="00503F0A"/>
    <w:rsid w:val="00504209"/>
    <w:rsid w:val="005045FE"/>
    <w:rsid w:val="00506697"/>
    <w:rsid w:val="00510602"/>
    <w:rsid w:val="0051090E"/>
    <w:rsid w:val="0051165C"/>
    <w:rsid w:val="00512AB7"/>
    <w:rsid w:val="00513CBE"/>
    <w:rsid w:val="0051407E"/>
    <w:rsid w:val="00515B23"/>
    <w:rsid w:val="00516735"/>
    <w:rsid w:val="00516AD8"/>
    <w:rsid w:val="0051773E"/>
    <w:rsid w:val="00520544"/>
    <w:rsid w:val="005229FD"/>
    <w:rsid w:val="00523184"/>
    <w:rsid w:val="00524959"/>
    <w:rsid w:val="0052548D"/>
    <w:rsid w:val="005319A3"/>
    <w:rsid w:val="005323BB"/>
    <w:rsid w:val="00532B0D"/>
    <w:rsid w:val="00532D87"/>
    <w:rsid w:val="00533007"/>
    <w:rsid w:val="00533ED4"/>
    <w:rsid w:val="00534609"/>
    <w:rsid w:val="0053488B"/>
    <w:rsid w:val="00537FC4"/>
    <w:rsid w:val="005414B4"/>
    <w:rsid w:val="005425CC"/>
    <w:rsid w:val="005433AF"/>
    <w:rsid w:val="005452C5"/>
    <w:rsid w:val="0054628D"/>
    <w:rsid w:val="00550263"/>
    <w:rsid w:val="005502CF"/>
    <w:rsid w:val="0055067B"/>
    <w:rsid w:val="00550A2D"/>
    <w:rsid w:val="005515AA"/>
    <w:rsid w:val="00553575"/>
    <w:rsid w:val="00554535"/>
    <w:rsid w:val="00554955"/>
    <w:rsid w:val="00555E7F"/>
    <w:rsid w:val="00556881"/>
    <w:rsid w:val="0055717A"/>
    <w:rsid w:val="00557507"/>
    <w:rsid w:val="005602E9"/>
    <w:rsid w:val="00562532"/>
    <w:rsid w:val="00562851"/>
    <w:rsid w:val="00562BDB"/>
    <w:rsid w:val="00563AB9"/>
    <w:rsid w:val="0056432C"/>
    <w:rsid w:val="0056616C"/>
    <w:rsid w:val="0056644B"/>
    <w:rsid w:val="00567198"/>
    <w:rsid w:val="00570144"/>
    <w:rsid w:val="00570F70"/>
    <w:rsid w:val="00570F9F"/>
    <w:rsid w:val="005714AD"/>
    <w:rsid w:val="005743C5"/>
    <w:rsid w:val="0057520B"/>
    <w:rsid w:val="00576CA0"/>
    <w:rsid w:val="00577231"/>
    <w:rsid w:val="00580E76"/>
    <w:rsid w:val="00582E92"/>
    <w:rsid w:val="005857B0"/>
    <w:rsid w:val="00586A2D"/>
    <w:rsid w:val="00591DD2"/>
    <w:rsid w:val="00592E4E"/>
    <w:rsid w:val="00596F7B"/>
    <w:rsid w:val="00597EF3"/>
    <w:rsid w:val="005A2FCD"/>
    <w:rsid w:val="005A3EAB"/>
    <w:rsid w:val="005A430A"/>
    <w:rsid w:val="005A73C6"/>
    <w:rsid w:val="005B01E2"/>
    <w:rsid w:val="005B285C"/>
    <w:rsid w:val="005B4DD6"/>
    <w:rsid w:val="005B5AF4"/>
    <w:rsid w:val="005B6983"/>
    <w:rsid w:val="005B6EFA"/>
    <w:rsid w:val="005B762E"/>
    <w:rsid w:val="005C0A7F"/>
    <w:rsid w:val="005C1175"/>
    <w:rsid w:val="005C47DE"/>
    <w:rsid w:val="005C5B4D"/>
    <w:rsid w:val="005D0F0D"/>
    <w:rsid w:val="005D20F7"/>
    <w:rsid w:val="005D4BDB"/>
    <w:rsid w:val="005D4DB9"/>
    <w:rsid w:val="005D52A4"/>
    <w:rsid w:val="005D6FB9"/>
    <w:rsid w:val="005E048D"/>
    <w:rsid w:val="005E1B0F"/>
    <w:rsid w:val="005E55F9"/>
    <w:rsid w:val="005E7145"/>
    <w:rsid w:val="005E775E"/>
    <w:rsid w:val="005F1F2C"/>
    <w:rsid w:val="005F23BE"/>
    <w:rsid w:val="005F488E"/>
    <w:rsid w:val="005F4A48"/>
    <w:rsid w:val="005F5E47"/>
    <w:rsid w:val="005F676E"/>
    <w:rsid w:val="005F7BE5"/>
    <w:rsid w:val="006007DD"/>
    <w:rsid w:val="00610910"/>
    <w:rsid w:val="00613251"/>
    <w:rsid w:val="0061416E"/>
    <w:rsid w:val="006142DC"/>
    <w:rsid w:val="00620151"/>
    <w:rsid w:val="00620FC9"/>
    <w:rsid w:val="00621A5E"/>
    <w:rsid w:val="00622F72"/>
    <w:rsid w:val="00623F99"/>
    <w:rsid w:val="006241F3"/>
    <w:rsid w:val="00626E75"/>
    <w:rsid w:val="00630F2C"/>
    <w:rsid w:val="00637098"/>
    <w:rsid w:val="00637C74"/>
    <w:rsid w:val="00642FA4"/>
    <w:rsid w:val="00643E9E"/>
    <w:rsid w:val="0064462E"/>
    <w:rsid w:val="00644870"/>
    <w:rsid w:val="00644FCA"/>
    <w:rsid w:val="00645329"/>
    <w:rsid w:val="00646AC5"/>
    <w:rsid w:val="00646EA5"/>
    <w:rsid w:val="0065005D"/>
    <w:rsid w:val="00651FEB"/>
    <w:rsid w:val="00652563"/>
    <w:rsid w:val="00653668"/>
    <w:rsid w:val="00655272"/>
    <w:rsid w:val="00655981"/>
    <w:rsid w:val="00660E19"/>
    <w:rsid w:val="0066171E"/>
    <w:rsid w:val="00663449"/>
    <w:rsid w:val="00663C21"/>
    <w:rsid w:val="00664675"/>
    <w:rsid w:val="00665759"/>
    <w:rsid w:val="00666215"/>
    <w:rsid w:val="006702CB"/>
    <w:rsid w:val="0067065C"/>
    <w:rsid w:val="00670FC2"/>
    <w:rsid w:val="00671438"/>
    <w:rsid w:val="006716EA"/>
    <w:rsid w:val="00672640"/>
    <w:rsid w:val="0067306D"/>
    <w:rsid w:val="006745E1"/>
    <w:rsid w:val="00674A33"/>
    <w:rsid w:val="0067575F"/>
    <w:rsid w:val="00676385"/>
    <w:rsid w:val="006776F0"/>
    <w:rsid w:val="00677740"/>
    <w:rsid w:val="00680365"/>
    <w:rsid w:val="00680521"/>
    <w:rsid w:val="0068094E"/>
    <w:rsid w:val="00682063"/>
    <w:rsid w:val="00691C54"/>
    <w:rsid w:val="00694784"/>
    <w:rsid w:val="00695DC0"/>
    <w:rsid w:val="006970D8"/>
    <w:rsid w:val="006A039C"/>
    <w:rsid w:val="006A18C0"/>
    <w:rsid w:val="006A2EAB"/>
    <w:rsid w:val="006A37CC"/>
    <w:rsid w:val="006A3969"/>
    <w:rsid w:val="006A54DE"/>
    <w:rsid w:val="006A5AB6"/>
    <w:rsid w:val="006A677A"/>
    <w:rsid w:val="006A6A1F"/>
    <w:rsid w:val="006A78D0"/>
    <w:rsid w:val="006B03D6"/>
    <w:rsid w:val="006B07FC"/>
    <w:rsid w:val="006B2871"/>
    <w:rsid w:val="006B4367"/>
    <w:rsid w:val="006B5903"/>
    <w:rsid w:val="006B5A85"/>
    <w:rsid w:val="006B6FAB"/>
    <w:rsid w:val="006B78CC"/>
    <w:rsid w:val="006B7A3B"/>
    <w:rsid w:val="006B7EA1"/>
    <w:rsid w:val="006C1189"/>
    <w:rsid w:val="006C2149"/>
    <w:rsid w:val="006C33C1"/>
    <w:rsid w:val="006C4051"/>
    <w:rsid w:val="006C5B24"/>
    <w:rsid w:val="006C609A"/>
    <w:rsid w:val="006D0401"/>
    <w:rsid w:val="006D5617"/>
    <w:rsid w:val="006D5C98"/>
    <w:rsid w:val="006D7E6A"/>
    <w:rsid w:val="006E07E9"/>
    <w:rsid w:val="006E0801"/>
    <w:rsid w:val="006E1A5A"/>
    <w:rsid w:val="006E2C91"/>
    <w:rsid w:val="006E4C5B"/>
    <w:rsid w:val="006E6246"/>
    <w:rsid w:val="006F2D53"/>
    <w:rsid w:val="006F400D"/>
    <w:rsid w:val="006F43B4"/>
    <w:rsid w:val="006F5BE3"/>
    <w:rsid w:val="006F6107"/>
    <w:rsid w:val="006F7C4F"/>
    <w:rsid w:val="00700735"/>
    <w:rsid w:val="0070128C"/>
    <w:rsid w:val="007022D6"/>
    <w:rsid w:val="00702F76"/>
    <w:rsid w:val="0070390C"/>
    <w:rsid w:val="00704784"/>
    <w:rsid w:val="00705770"/>
    <w:rsid w:val="007114F9"/>
    <w:rsid w:val="0071219A"/>
    <w:rsid w:val="0071480F"/>
    <w:rsid w:val="00715DD2"/>
    <w:rsid w:val="007178D5"/>
    <w:rsid w:val="0072349C"/>
    <w:rsid w:val="00723599"/>
    <w:rsid w:val="007250C1"/>
    <w:rsid w:val="00725769"/>
    <w:rsid w:val="0072601C"/>
    <w:rsid w:val="00726A12"/>
    <w:rsid w:val="00726C23"/>
    <w:rsid w:val="00727B0A"/>
    <w:rsid w:val="007331C5"/>
    <w:rsid w:val="007351B3"/>
    <w:rsid w:val="00735430"/>
    <w:rsid w:val="007404C8"/>
    <w:rsid w:val="00740F48"/>
    <w:rsid w:val="007412B2"/>
    <w:rsid w:val="00741640"/>
    <w:rsid w:val="0074552F"/>
    <w:rsid w:val="00745EC1"/>
    <w:rsid w:val="00746B01"/>
    <w:rsid w:val="00746B75"/>
    <w:rsid w:val="0074760D"/>
    <w:rsid w:val="00752752"/>
    <w:rsid w:val="00752A4C"/>
    <w:rsid w:val="0075426F"/>
    <w:rsid w:val="007546F3"/>
    <w:rsid w:val="0075530D"/>
    <w:rsid w:val="00760ED5"/>
    <w:rsid w:val="00760FCA"/>
    <w:rsid w:val="00763B48"/>
    <w:rsid w:val="00763E7C"/>
    <w:rsid w:val="007651F9"/>
    <w:rsid w:val="00765DF8"/>
    <w:rsid w:val="007665AC"/>
    <w:rsid w:val="00767CD2"/>
    <w:rsid w:val="00771855"/>
    <w:rsid w:val="00771983"/>
    <w:rsid w:val="00776642"/>
    <w:rsid w:val="0078061C"/>
    <w:rsid w:val="00785F41"/>
    <w:rsid w:val="0078655F"/>
    <w:rsid w:val="0078708D"/>
    <w:rsid w:val="00791FB3"/>
    <w:rsid w:val="00792BF3"/>
    <w:rsid w:val="00792D2C"/>
    <w:rsid w:val="00794873"/>
    <w:rsid w:val="007967CA"/>
    <w:rsid w:val="007978CE"/>
    <w:rsid w:val="00797D2C"/>
    <w:rsid w:val="007A005D"/>
    <w:rsid w:val="007A3589"/>
    <w:rsid w:val="007A4AC5"/>
    <w:rsid w:val="007B0FD9"/>
    <w:rsid w:val="007B1A1F"/>
    <w:rsid w:val="007B2B1C"/>
    <w:rsid w:val="007B30FB"/>
    <w:rsid w:val="007B6DF5"/>
    <w:rsid w:val="007C0C79"/>
    <w:rsid w:val="007C100A"/>
    <w:rsid w:val="007C1A0E"/>
    <w:rsid w:val="007C1CD7"/>
    <w:rsid w:val="007C2C2B"/>
    <w:rsid w:val="007C467C"/>
    <w:rsid w:val="007C52B9"/>
    <w:rsid w:val="007C62CF"/>
    <w:rsid w:val="007C6F1A"/>
    <w:rsid w:val="007D0CC9"/>
    <w:rsid w:val="007D1F9E"/>
    <w:rsid w:val="007D620C"/>
    <w:rsid w:val="007D7D25"/>
    <w:rsid w:val="007E2F44"/>
    <w:rsid w:val="007E469B"/>
    <w:rsid w:val="007E4C15"/>
    <w:rsid w:val="007E5695"/>
    <w:rsid w:val="007F2E9A"/>
    <w:rsid w:val="007F307E"/>
    <w:rsid w:val="007F42A6"/>
    <w:rsid w:val="007F44F6"/>
    <w:rsid w:val="007F498A"/>
    <w:rsid w:val="008001C2"/>
    <w:rsid w:val="008015B6"/>
    <w:rsid w:val="00801C8F"/>
    <w:rsid w:val="008021A7"/>
    <w:rsid w:val="008028A3"/>
    <w:rsid w:val="00802A12"/>
    <w:rsid w:val="0080329E"/>
    <w:rsid w:val="00803341"/>
    <w:rsid w:val="00804C73"/>
    <w:rsid w:val="00804F3D"/>
    <w:rsid w:val="00810C94"/>
    <w:rsid w:val="00813E5E"/>
    <w:rsid w:val="0081500D"/>
    <w:rsid w:val="008257F4"/>
    <w:rsid w:val="00826259"/>
    <w:rsid w:val="008270D7"/>
    <w:rsid w:val="00830395"/>
    <w:rsid w:val="00830751"/>
    <w:rsid w:val="008317E7"/>
    <w:rsid w:val="00832915"/>
    <w:rsid w:val="008331ED"/>
    <w:rsid w:val="008337B4"/>
    <w:rsid w:val="008346E2"/>
    <w:rsid w:val="008359D0"/>
    <w:rsid w:val="00835A48"/>
    <w:rsid w:val="00835E2E"/>
    <w:rsid w:val="00836437"/>
    <w:rsid w:val="00841B8A"/>
    <w:rsid w:val="0084219A"/>
    <w:rsid w:val="00842827"/>
    <w:rsid w:val="00843FC0"/>
    <w:rsid w:val="00844049"/>
    <w:rsid w:val="00846F95"/>
    <w:rsid w:val="0084752F"/>
    <w:rsid w:val="008500F8"/>
    <w:rsid w:val="008517EC"/>
    <w:rsid w:val="00851D32"/>
    <w:rsid w:val="008539AC"/>
    <w:rsid w:val="00853B90"/>
    <w:rsid w:val="00854780"/>
    <w:rsid w:val="00857AB3"/>
    <w:rsid w:val="00862986"/>
    <w:rsid w:val="00864875"/>
    <w:rsid w:val="00871A5C"/>
    <w:rsid w:val="00871BBB"/>
    <w:rsid w:val="00872830"/>
    <w:rsid w:val="008730F5"/>
    <w:rsid w:val="008734F3"/>
    <w:rsid w:val="00876F1D"/>
    <w:rsid w:val="008828CF"/>
    <w:rsid w:val="00882B41"/>
    <w:rsid w:val="0088380B"/>
    <w:rsid w:val="00883EFA"/>
    <w:rsid w:val="0088503F"/>
    <w:rsid w:val="00886D9C"/>
    <w:rsid w:val="00887F42"/>
    <w:rsid w:val="008933F5"/>
    <w:rsid w:val="00893B45"/>
    <w:rsid w:val="00893DCF"/>
    <w:rsid w:val="00895495"/>
    <w:rsid w:val="00896628"/>
    <w:rsid w:val="008967EF"/>
    <w:rsid w:val="008A14D5"/>
    <w:rsid w:val="008A342B"/>
    <w:rsid w:val="008A42C0"/>
    <w:rsid w:val="008A5A3B"/>
    <w:rsid w:val="008A5B2B"/>
    <w:rsid w:val="008A6F2E"/>
    <w:rsid w:val="008B2A21"/>
    <w:rsid w:val="008B361D"/>
    <w:rsid w:val="008B4843"/>
    <w:rsid w:val="008C1922"/>
    <w:rsid w:val="008C31C0"/>
    <w:rsid w:val="008C385D"/>
    <w:rsid w:val="008C4E62"/>
    <w:rsid w:val="008C6305"/>
    <w:rsid w:val="008D29D8"/>
    <w:rsid w:val="008D42C5"/>
    <w:rsid w:val="008D6D35"/>
    <w:rsid w:val="008D794D"/>
    <w:rsid w:val="008D7FBA"/>
    <w:rsid w:val="008E1271"/>
    <w:rsid w:val="008E1C9D"/>
    <w:rsid w:val="008E4E69"/>
    <w:rsid w:val="008E5F71"/>
    <w:rsid w:val="008E705C"/>
    <w:rsid w:val="008F1E58"/>
    <w:rsid w:val="008F27FC"/>
    <w:rsid w:val="008F35C5"/>
    <w:rsid w:val="008F5348"/>
    <w:rsid w:val="008F60A8"/>
    <w:rsid w:val="008F64CB"/>
    <w:rsid w:val="0090070B"/>
    <w:rsid w:val="00904C4D"/>
    <w:rsid w:val="00904F0E"/>
    <w:rsid w:val="00907C97"/>
    <w:rsid w:val="00910104"/>
    <w:rsid w:val="00910952"/>
    <w:rsid w:val="00910BE3"/>
    <w:rsid w:val="00910CEF"/>
    <w:rsid w:val="00911959"/>
    <w:rsid w:val="009149A5"/>
    <w:rsid w:val="0091558E"/>
    <w:rsid w:val="009169DA"/>
    <w:rsid w:val="00917604"/>
    <w:rsid w:val="009231CF"/>
    <w:rsid w:val="00924369"/>
    <w:rsid w:val="009250CF"/>
    <w:rsid w:val="009252A7"/>
    <w:rsid w:val="0092653C"/>
    <w:rsid w:val="00930789"/>
    <w:rsid w:val="009363D9"/>
    <w:rsid w:val="00937C3E"/>
    <w:rsid w:val="0094053C"/>
    <w:rsid w:val="00943198"/>
    <w:rsid w:val="0094326C"/>
    <w:rsid w:val="00944040"/>
    <w:rsid w:val="00944314"/>
    <w:rsid w:val="009472CE"/>
    <w:rsid w:val="0094746B"/>
    <w:rsid w:val="009529C7"/>
    <w:rsid w:val="00952E49"/>
    <w:rsid w:val="00954CCD"/>
    <w:rsid w:val="00955D27"/>
    <w:rsid w:val="00955D2A"/>
    <w:rsid w:val="009609AE"/>
    <w:rsid w:val="0096190B"/>
    <w:rsid w:val="00963FB6"/>
    <w:rsid w:val="009645B6"/>
    <w:rsid w:val="00966B06"/>
    <w:rsid w:val="00970D87"/>
    <w:rsid w:val="00971392"/>
    <w:rsid w:val="00973BB5"/>
    <w:rsid w:val="00974223"/>
    <w:rsid w:val="009742B8"/>
    <w:rsid w:val="009746EE"/>
    <w:rsid w:val="009747F5"/>
    <w:rsid w:val="0097496B"/>
    <w:rsid w:val="00974C64"/>
    <w:rsid w:val="00975508"/>
    <w:rsid w:val="00976080"/>
    <w:rsid w:val="00976142"/>
    <w:rsid w:val="00977034"/>
    <w:rsid w:val="009770E3"/>
    <w:rsid w:val="00981628"/>
    <w:rsid w:val="00982093"/>
    <w:rsid w:val="00982A56"/>
    <w:rsid w:val="00982C55"/>
    <w:rsid w:val="0099188E"/>
    <w:rsid w:val="00991B28"/>
    <w:rsid w:val="009936D8"/>
    <w:rsid w:val="00994325"/>
    <w:rsid w:val="009945E5"/>
    <w:rsid w:val="009947AA"/>
    <w:rsid w:val="009953F9"/>
    <w:rsid w:val="00995627"/>
    <w:rsid w:val="009964B2"/>
    <w:rsid w:val="0099714C"/>
    <w:rsid w:val="009A235C"/>
    <w:rsid w:val="009A31BA"/>
    <w:rsid w:val="009A3552"/>
    <w:rsid w:val="009B0927"/>
    <w:rsid w:val="009B1470"/>
    <w:rsid w:val="009B36E6"/>
    <w:rsid w:val="009B7383"/>
    <w:rsid w:val="009C0044"/>
    <w:rsid w:val="009C35FF"/>
    <w:rsid w:val="009C421C"/>
    <w:rsid w:val="009C65D0"/>
    <w:rsid w:val="009C6941"/>
    <w:rsid w:val="009C7E6E"/>
    <w:rsid w:val="009D0586"/>
    <w:rsid w:val="009D07FC"/>
    <w:rsid w:val="009D7F64"/>
    <w:rsid w:val="009E02D7"/>
    <w:rsid w:val="009E12E4"/>
    <w:rsid w:val="009E15FD"/>
    <w:rsid w:val="009E17E9"/>
    <w:rsid w:val="009E2391"/>
    <w:rsid w:val="009E37C6"/>
    <w:rsid w:val="009E4B04"/>
    <w:rsid w:val="009E593B"/>
    <w:rsid w:val="009E68C6"/>
    <w:rsid w:val="009E6953"/>
    <w:rsid w:val="009E6F5B"/>
    <w:rsid w:val="009F0203"/>
    <w:rsid w:val="009F0D58"/>
    <w:rsid w:val="009F1465"/>
    <w:rsid w:val="009F1DCC"/>
    <w:rsid w:val="009F2807"/>
    <w:rsid w:val="009F2C58"/>
    <w:rsid w:val="009F3237"/>
    <w:rsid w:val="009F47B6"/>
    <w:rsid w:val="009F4A28"/>
    <w:rsid w:val="009F4F6C"/>
    <w:rsid w:val="009F5E84"/>
    <w:rsid w:val="009F5F5D"/>
    <w:rsid w:val="009F61CC"/>
    <w:rsid w:val="00A00F08"/>
    <w:rsid w:val="00A013E4"/>
    <w:rsid w:val="00A0384C"/>
    <w:rsid w:val="00A03FE9"/>
    <w:rsid w:val="00A0436A"/>
    <w:rsid w:val="00A043FA"/>
    <w:rsid w:val="00A103BA"/>
    <w:rsid w:val="00A117F5"/>
    <w:rsid w:val="00A118E3"/>
    <w:rsid w:val="00A12F2B"/>
    <w:rsid w:val="00A156C3"/>
    <w:rsid w:val="00A15D40"/>
    <w:rsid w:val="00A15EF6"/>
    <w:rsid w:val="00A208DA"/>
    <w:rsid w:val="00A21249"/>
    <w:rsid w:val="00A23CEA"/>
    <w:rsid w:val="00A24880"/>
    <w:rsid w:val="00A263FA"/>
    <w:rsid w:val="00A26F6B"/>
    <w:rsid w:val="00A315A7"/>
    <w:rsid w:val="00A326B7"/>
    <w:rsid w:val="00A32AD2"/>
    <w:rsid w:val="00A409AA"/>
    <w:rsid w:val="00A42DF5"/>
    <w:rsid w:val="00A42EB9"/>
    <w:rsid w:val="00A45A53"/>
    <w:rsid w:val="00A46F65"/>
    <w:rsid w:val="00A4799C"/>
    <w:rsid w:val="00A510E7"/>
    <w:rsid w:val="00A51C19"/>
    <w:rsid w:val="00A54AC8"/>
    <w:rsid w:val="00A5688A"/>
    <w:rsid w:val="00A60FEA"/>
    <w:rsid w:val="00A64376"/>
    <w:rsid w:val="00A67996"/>
    <w:rsid w:val="00A73AF0"/>
    <w:rsid w:val="00A747D9"/>
    <w:rsid w:val="00A75687"/>
    <w:rsid w:val="00A7687F"/>
    <w:rsid w:val="00A80476"/>
    <w:rsid w:val="00A820A5"/>
    <w:rsid w:val="00A8300C"/>
    <w:rsid w:val="00A8465C"/>
    <w:rsid w:val="00A86A50"/>
    <w:rsid w:val="00A95E56"/>
    <w:rsid w:val="00AA0542"/>
    <w:rsid w:val="00AA0DDF"/>
    <w:rsid w:val="00AA3038"/>
    <w:rsid w:val="00AA386D"/>
    <w:rsid w:val="00AA3C41"/>
    <w:rsid w:val="00AA3F0A"/>
    <w:rsid w:val="00AA692A"/>
    <w:rsid w:val="00AA7458"/>
    <w:rsid w:val="00AA75A1"/>
    <w:rsid w:val="00AB3021"/>
    <w:rsid w:val="00AB4B55"/>
    <w:rsid w:val="00AB4BC3"/>
    <w:rsid w:val="00AB5CF0"/>
    <w:rsid w:val="00AB5F25"/>
    <w:rsid w:val="00AB62EA"/>
    <w:rsid w:val="00AB79D2"/>
    <w:rsid w:val="00AC342B"/>
    <w:rsid w:val="00AC4793"/>
    <w:rsid w:val="00AC63B7"/>
    <w:rsid w:val="00AD18B2"/>
    <w:rsid w:val="00AD1FC2"/>
    <w:rsid w:val="00AD30DF"/>
    <w:rsid w:val="00AD5111"/>
    <w:rsid w:val="00AD53A5"/>
    <w:rsid w:val="00AD5AF0"/>
    <w:rsid w:val="00AD64FC"/>
    <w:rsid w:val="00AE00A8"/>
    <w:rsid w:val="00AE0534"/>
    <w:rsid w:val="00AE065A"/>
    <w:rsid w:val="00AE3229"/>
    <w:rsid w:val="00AE4E0A"/>
    <w:rsid w:val="00AF0C18"/>
    <w:rsid w:val="00AF146B"/>
    <w:rsid w:val="00AF152E"/>
    <w:rsid w:val="00AF1EFA"/>
    <w:rsid w:val="00AF23B2"/>
    <w:rsid w:val="00AF5A08"/>
    <w:rsid w:val="00AF6B9F"/>
    <w:rsid w:val="00B01612"/>
    <w:rsid w:val="00B02A63"/>
    <w:rsid w:val="00B03DF5"/>
    <w:rsid w:val="00B04E15"/>
    <w:rsid w:val="00B1091F"/>
    <w:rsid w:val="00B11655"/>
    <w:rsid w:val="00B13675"/>
    <w:rsid w:val="00B1433E"/>
    <w:rsid w:val="00B2045F"/>
    <w:rsid w:val="00B20B8D"/>
    <w:rsid w:val="00B21414"/>
    <w:rsid w:val="00B22F73"/>
    <w:rsid w:val="00B2456C"/>
    <w:rsid w:val="00B24A97"/>
    <w:rsid w:val="00B3097C"/>
    <w:rsid w:val="00B30C26"/>
    <w:rsid w:val="00B31203"/>
    <w:rsid w:val="00B32DA8"/>
    <w:rsid w:val="00B33CA0"/>
    <w:rsid w:val="00B37970"/>
    <w:rsid w:val="00B40D15"/>
    <w:rsid w:val="00B447BA"/>
    <w:rsid w:val="00B45D1F"/>
    <w:rsid w:val="00B45DE3"/>
    <w:rsid w:val="00B47FD6"/>
    <w:rsid w:val="00B51787"/>
    <w:rsid w:val="00B529DA"/>
    <w:rsid w:val="00B57EE3"/>
    <w:rsid w:val="00B60B9D"/>
    <w:rsid w:val="00B611CA"/>
    <w:rsid w:val="00B61AC7"/>
    <w:rsid w:val="00B63076"/>
    <w:rsid w:val="00B631A4"/>
    <w:rsid w:val="00B641CD"/>
    <w:rsid w:val="00B6568D"/>
    <w:rsid w:val="00B66A91"/>
    <w:rsid w:val="00B66C6C"/>
    <w:rsid w:val="00B73619"/>
    <w:rsid w:val="00B766C5"/>
    <w:rsid w:val="00B77E7C"/>
    <w:rsid w:val="00B80270"/>
    <w:rsid w:val="00B8289B"/>
    <w:rsid w:val="00B83626"/>
    <w:rsid w:val="00B84527"/>
    <w:rsid w:val="00B84866"/>
    <w:rsid w:val="00B855CA"/>
    <w:rsid w:val="00B85BFF"/>
    <w:rsid w:val="00B86ADF"/>
    <w:rsid w:val="00B8715B"/>
    <w:rsid w:val="00B926F2"/>
    <w:rsid w:val="00B92D08"/>
    <w:rsid w:val="00B94A27"/>
    <w:rsid w:val="00B94C54"/>
    <w:rsid w:val="00B960FC"/>
    <w:rsid w:val="00B9658F"/>
    <w:rsid w:val="00BA03F9"/>
    <w:rsid w:val="00BA1317"/>
    <w:rsid w:val="00BB1A55"/>
    <w:rsid w:val="00BB4338"/>
    <w:rsid w:val="00BB4B2B"/>
    <w:rsid w:val="00BB6601"/>
    <w:rsid w:val="00BB66D0"/>
    <w:rsid w:val="00BC095D"/>
    <w:rsid w:val="00BC215A"/>
    <w:rsid w:val="00BC35F5"/>
    <w:rsid w:val="00BC5EF5"/>
    <w:rsid w:val="00BC6588"/>
    <w:rsid w:val="00BC7756"/>
    <w:rsid w:val="00BD58B1"/>
    <w:rsid w:val="00BD71FB"/>
    <w:rsid w:val="00BE0295"/>
    <w:rsid w:val="00BE0E77"/>
    <w:rsid w:val="00BE26A5"/>
    <w:rsid w:val="00BE319F"/>
    <w:rsid w:val="00BE63F8"/>
    <w:rsid w:val="00BF0AE2"/>
    <w:rsid w:val="00BF2B2D"/>
    <w:rsid w:val="00BF360E"/>
    <w:rsid w:val="00BF3A8D"/>
    <w:rsid w:val="00BF3BAD"/>
    <w:rsid w:val="00BF3D31"/>
    <w:rsid w:val="00BF4A32"/>
    <w:rsid w:val="00BF4CE5"/>
    <w:rsid w:val="00BF4DDC"/>
    <w:rsid w:val="00BF67E5"/>
    <w:rsid w:val="00C00CBF"/>
    <w:rsid w:val="00C014DF"/>
    <w:rsid w:val="00C0522A"/>
    <w:rsid w:val="00C06CDE"/>
    <w:rsid w:val="00C07050"/>
    <w:rsid w:val="00C0750C"/>
    <w:rsid w:val="00C10AF2"/>
    <w:rsid w:val="00C10E00"/>
    <w:rsid w:val="00C11437"/>
    <w:rsid w:val="00C152AF"/>
    <w:rsid w:val="00C16325"/>
    <w:rsid w:val="00C16BCE"/>
    <w:rsid w:val="00C17778"/>
    <w:rsid w:val="00C17799"/>
    <w:rsid w:val="00C2283F"/>
    <w:rsid w:val="00C25FBB"/>
    <w:rsid w:val="00C30770"/>
    <w:rsid w:val="00C30D08"/>
    <w:rsid w:val="00C34830"/>
    <w:rsid w:val="00C362A3"/>
    <w:rsid w:val="00C363E0"/>
    <w:rsid w:val="00C3688F"/>
    <w:rsid w:val="00C36B76"/>
    <w:rsid w:val="00C3753C"/>
    <w:rsid w:val="00C41386"/>
    <w:rsid w:val="00C46E69"/>
    <w:rsid w:val="00C47691"/>
    <w:rsid w:val="00C514F6"/>
    <w:rsid w:val="00C52A31"/>
    <w:rsid w:val="00C53CDE"/>
    <w:rsid w:val="00C53DA5"/>
    <w:rsid w:val="00C54FB9"/>
    <w:rsid w:val="00C5550A"/>
    <w:rsid w:val="00C5586F"/>
    <w:rsid w:val="00C571C9"/>
    <w:rsid w:val="00C571DF"/>
    <w:rsid w:val="00C607F1"/>
    <w:rsid w:val="00C6395A"/>
    <w:rsid w:val="00C65A70"/>
    <w:rsid w:val="00C67C59"/>
    <w:rsid w:val="00C70D3C"/>
    <w:rsid w:val="00C71233"/>
    <w:rsid w:val="00C72237"/>
    <w:rsid w:val="00C722B9"/>
    <w:rsid w:val="00C72C80"/>
    <w:rsid w:val="00C72DC7"/>
    <w:rsid w:val="00C77067"/>
    <w:rsid w:val="00C835E1"/>
    <w:rsid w:val="00C86943"/>
    <w:rsid w:val="00C9186E"/>
    <w:rsid w:val="00C91F65"/>
    <w:rsid w:val="00C93B01"/>
    <w:rsid w:val="00C93C2E"/>
    <w:rsid w:val="00C93F43"/>
    <w:rsid w:val="00C94580"/>
    <w:rsid w:val="00C9484A"/>
    <w:rsid w:val="00CA4395"/>
    <w:rsid w:val="00CA5CEB"/>
    <w:rsid w:val="00CA785F"/>
    <w:rsid w:val="00CA7B65"/>
    <w:rsid w:val="00CB1EA1"/>
    <w:rsid w:val="00CB369C"/>
    <w:rsid w:val="00CB5A9B"/>
    <w:rsid w:val="00CB75D7"/>
    <w:rsid w:val="00CC0E86"/>
    <w:rsid w:val="00CC0FA8"/>
    <w:rsid w:val="00CC1443"/>
    <w:rsid w:val="00CC40B7"/>
    <w:rsid w:val="00CC4416"/>
    <w:rsid w:val="00CC5665"/>
    <w:rsid w:val="00CC6957"/>
    <w:rsid w:val="00CC6C02"/>
    <w:rsid w:val="00CC73F7"/>
    <w:rsid w:val="00CC7B0B"/>
    <w:rsid w:val="00CC7C5F"/>
    <w:rsid w:val="00CD06B2"/>
    <w:rsid w:val="00CD1FC9"/>
    <w:rsid w:val="00CE0DBF"/>
    <w:rsid w:val="00CE0FE7"/>
    <w:rsid w:val="00CE1A95"/>
    <w:rsid w:val="00CE525E"/>
    <w:rsid w:val="00CE5F47"/>
    <w:rsid w:val="00CE6ED5"/>
    <w:rsid w:val="00CE7515"/>
    <w:rsid w:val="00CF2153"/>
    <w:rsid w:val="00CF5023"/>
    <w:rsid w:val="00CF7979"/>
    <w:rsid w:val="00D021F7"/>
    <w:rsid w:val="00D0353B"/>
    <w:rsid w:val="00D05D57"/>
    <w:rsid w:val="00D0684F"/>
    <w:rsid w:val="00D102A0"/>
    <w:rsid w:val="00D10AE0"/>
    <w:rsid w:val="00D13BCE"/>
    <w:rsid w:val="00D141A3"/>
    <w:rsid w:val="00D147C1"/>
    <w:rsid w:val="00D14C65"/>
    <w:rsid w:val="00D16871"/>
    <w:rsid w:val="00D206D2"/>
    <w:rsid w:val="00D2172C"/>
    <w:rsid w:val="00D22A38"/>
    <w:rsid w:val="00D23057"/>
    <w:rsid w:val="00D243EB"/>
    <w:rsid w:val="00D309EE"/>
    <w:rsid w:val="00D30E80"/>
    <w:rsid w:val="00D30EFD"/>
    <w:rsid w:val="00D31A26"/>
    <w:rsid w:val="00D32BFA"/>
    <w:rsid w:val="00D33209"/>
    <w:rsid w:val="00D33889"/>
    <w:rsid w:val="00D36C09"/>
    <w:rsid w:val="00D37793"/>
    <w:rsid w:val="00D432DC"/>
    <w:rsid w:val="00D44716"/>
    <w:rsid w:val="00D44CD1"/>
    <w:rsid w:val="00D45BB7"/>
    <w:rsid w:val="00D464ED"/>
    <w:rsid w:val="00D51683"/>
    <w:rsid w:val="00D51E20"/>
    <w:rsid w:val="00D5245C"/>
    <w:rsid w:val="00D524CC"/>
    <w:rsid w:val="00D52D62"/>
    <w:rsid w:val="00D60984"/>
    <w:rsid w:val="00D60AC0"/>
    <w:rsid w:val="00D61F85"/>
    <w:rsid w:val="00D64899"/>
    <w:rsid w:val="00D669E3"/>
    <w:rsid w:val="00D675FC"/>
    <w:rsid w:val="00D714E9"/>
    <w:rsid w:val="00D7166B"/>
    <w:rsid w:val="00D73577"/>
    <w:rsid w:val="00D73861"/>
    <w:rsid w:val="00D740C1"/>
    <w:rsid w:val="00D7562A"/>
    <w:rsid w:val="00D75F7B"/>
    <w:rsid w:val="00D7665C"/>
    <w:rsid w:val="00D80ACA"/>
    <w:rsid w:val="00D83820"/>
    <w:rsid w:val="00D83FFB"/>
    <w:rsid w:val="00D90608"/>
    <w:rsid w:val="00D91FD2"/>
    <w:rsid w:val="00D93B5A"/>
    <w:rsid w:val="00DA036E"/>
    <w:rsid w:val="00DA14A3"/>
    <w:rsid w:val="00DA69C6"/>
    <w:rsid w:val="00DA78C3"/>
    <w:rsid w:val="00DB43A3"/>
    <w:rsid w:val="00DB48D8"/>
    <w:rsid w:val="00DB4F73"/>
    <w:rsid w:val="00DB60B1"/>
    <w:rsid w:val="00DB61B1"/>
    <w:rsid w:val="00DC20AC"/>
    <w:rsid w:val="00DC23A1"/>
    <w:rsid w:val="00DC5119"/>
    <w:rsid w:val="00DC650C"/>
    <w:rsid w:val="00DC6DFA"/>
    <w:rsid w:val="00DC795B"/>
    <w:rsid w:val="00DD04F5"/>
    <w:rsid w:val="00DD089B"/>
    <w:rsid w:val="00DD15BE"/>
    <w:rsid w:val="00DD2422"/>
    <w:rsid w:val="00DE1DD3"/>
    <w:rsid w:val="00DE3BCF"/>
    <w:rsid w:val="00DE503C"/>
    <w:rsid w:val="00DE65D0"/>
    <w:rsid w:val="00DF1251"/>
    <w:rsid w:val="00DF2165"/>
    <w:rsid w:val="00DF36A3"/>
    <w:rsid w:val="00DF66E2"/>
    <w:rsid w:val="00DF7154"/>
    <w:rsid w:val="00E007E7"/>
    <w:rsid w:val="00E014EB"/>
    <w:rsid w:val="00E0356C"/>
    <w:rsid w:val="00E0460F"/>
    <w:rsid w:val="00E0495E"/>
    <w:rsid w:val="00E04D8E"/>
    <w:rsid w:val="00E0593C"/>
    <w:rsid w:val="00E0799B"/>
    <w:rsid w:val="00E11EC7"/>
    <w:rsid w:val="00E129BB"/>
    <w:rsid w:val="00E152FE"/>
    <w:rsid w:val="00E155C6"/>
    <w:rsid w:val="00E1784F"/>
    <w:rsid w:val="00E20624"/>
    <w:rsid w:val="00E21140"/>
    <w:rsid w:val="00E21675"/>
    <w:rsid w:val="00E2304D"/>
    <w:rsid w:val="00E3023B"/>
    <w:rsid w:val="00E308A1"/>
    <w:rsid w:val="00E33141"/>
    <w:rsid w:val="00E335B5"/>
    <w:rsid w:val="00E3544A"/>
    <w:rsid w:val="00E36A02"/>
    <w:rsid w:val="00E37DC2"/>
    <w:rsid w:val="00E42015"/>
    <w:rsid w:val="00E423DE"/>
    <w:rsid w:val="00E45149"/>
    <w:rsid w:val="00E4644B"/>
    <w:rsid w:val="00E47F9B"/>
    <w:rsid w:val="00E50E86"/>
    <w:rsid w:val="00E515EF"/>
    <w:rsid w:val="00E53105"/>
    <w:rsid w:val="00E536B1"/>
    <w:rsid w:val="00E541A2"/>
    <w:rsid w:val="00E5431B"/>
    <w:rsid w:val="00E569B5"/>
    <w:rsid w:val="00E57410"/>
    <w:rsid w:val="00E61F8F"/>
    <w:rsid w:val="00E62B55"/>
    <w:rsid w:val="00E66437"/>
    <w:rsid w:val="00E72252"/>
    <w:rsid w:val="00E80792"/>
    <w:rsid w:val="00E80F30"/>
    <w:rsid w:val="00E81284"/>
    <w:rsid w:val="00E81501"/>
    <w:rsid w:val="00E83399"/>
    <w:rsid w:val="00E84D37"/>
    <w:rsid w:val="00E86369"/>
    <w:rsid w:val="00E86928"/>
    <w:rsid w:val="00E87D2B"/>
    <w:rsid w:val="00E90316"/>
    <w:rsid w:val="00E90E72"/>
    <w:rsid w:val="00E97CAC"/>
    <w:rsid w:val="00EA0623"/>
    <w:rsid w:val="00EA215F"/>
    <w:rsid w:val="00EA315E"/>
    <w:rsid w:val="00EA4D08"/>
    <w:rsid w:val="00EA4F82"/>
    <w:rsid w:val="00EA6AA8"/>
    <w:rsid w:val="00EB151F"/>
    <w:rsid w:val="00EB15C3"/>
    <w:rsid w:val="00EB1B9B"/>
    <w:rsid w:val="00EB1D71"/>
    <w:rsid w:val="00EB7E92"/>
    <w:rsid w:val="00EC52AD"/>
    <w:rsid w:val="00EC631A"/>
    <w:rsid w:val="00EC7329"/>
    <w:rsid w:val="00ED00A9"/>
    <w:rsid w:val="00ED0AF6"/>
    <w:rsid w:val="00ED18F9"/>
    <w:rsid w:val="00ED1935"/>
    <w:rsid w:val="00ED39F6"/>
    <w:rsid w:val="00ED7BE8"/>
    <w:rsid w:val="00EE18CE"/>
    <w:rsid w:val="00EE1B7C"/>
    <w:rsid w:val="00EE3779"/>
    <w:rsid w:val="00EE3EE6"/>
    <w:rsid w:val="00EE4545"/>
    <w:rsid w:val="00EE5BA8"/>
    <w:rsid w:val="00EE691A"/>
    <w:rsid w:val="00EF0725"/>
    <w:rsid w:val="00EF142F"/>
    <w:rsid w:val="00EF2F1D"/>
    <w:rsid w:val="00EF3184"/>
    <w:rsid w:val="00EF3580"/>
    <w:rsid w:val="00EF45A2"/>
    <w:rsid w:val="00EF46F2"/>
    <w:rsid w:val="00EF47D0"/>
    <w:rsid w:val="00EF4A7B"/>
    <w:rsid w:val="00EF4ED7"/>
    <w:rsid w:val="00EF5B73"/>
    <w:rsid w:val="00EF6009"/>
    <w:rsid w:val="00EF625B"/>
    <w:rsid w:val="00F020D5"/>
    <w:rsid w:val="00F033ED"/>
    <w:rsid w:val="00F039CA"/>
    <w:rsid w:val="00F062E1"/>
    <w:rsid w:val="00F06968"/>
    <w:rsid w:val="00F077B0"/>
    <w:rsid w:val="00F102B0"/>
    <w:rsid w:val="00F11B1E"/>
    <w:rsid w:val="00F11DD0"/>
    <w:rsid w:val="00F12045"/>
    <w:rsid w:val="00F17CCE"/>
    <w:rsid w:val="00F20A24"/>
    <w:rsid w:val="00F20AFB"/>
    <w:rsid w:val="00F21F12"/>
    <w:rsid w:val="00F2262B"/>
    <w:rsid w:val="00F23FFA"/>
    <w:rsid w:val="00F26219"/>
    <w:rsid w:val="00F26DE0"/>
    <w:rsid w:val="00F26E8D"/>
    <w:rsid w:val="00F26FCC"/>
    <w:rsid w:val="00F30A03"/>
    <w:rsid w:val="00F30B74"/>
    <w:rsid w:val="00F35794"/>
    <w:rsid w:val="00F36C4E"/>
    <w:rsid w:val="00F37BA8"/>
    <w:rsid w:val="00F42A95"/>
    <w:rsid w:val="00F46B07"/>
    <w:rsid w:val="00F47035"/>
    <w:rsid w:val="00F5335D"/>
    <w:rsid w:val="00F5378C"/>
    <w:rsid w:val="00F57236"/>
    <w:rsid w:val="00F57B29"/>
    <w:rsid w:val="00F60C6B"/>
    <w:rsid w:val="00F63B39"/>
    <w:rsid w:val="00F667E7"/>
    <w:rsid w:val="00F718CE"/>
    <w:rsid w:val="00F72274"/>
    <w:rsid w:val="00F747AB"/>
    <w:rsid w:val="00F75CF5"/>
    <w:rsid w:val="00F82BDC"/>
    <w:rsid w:val="00F83467"/>
    <w:rsid w:val="00F836A2"/>
    <w:rsid w:val="00F83978"/>
    <w:rsid w:val="00F847E8"/>
    <w:rsid w:val="00F87630"/>
    <w:rsid w:val="00F90C09"/>
    <w:rsid w:val="00F90DFA"/>
    <w:rsid w:val="00F91513"/>
    <w:rsid w:val="00F925B6"/>
    <w:rsid w:val="00F94AAE"/>
    <w:rsid w:val="00F95E17"/>
    <w:rsid w:val="00FA0C51"/>
    <w:rsid w:val="00FA1347"/>
    <w:rsid w:val="00FA35F0"/>
    <w:rsid w:val="00FA6F3B"/>
    <w:rsid w:val="00FA7FEC"/>
    <w:rsid w:val="00FB013E"/>
    <w:rsid w:val="00FB01E3"/>
    <w:rsid w:val="00FB31F4"/>
    <w:rsid w:val="00FB3325"/>
    <w:rsid w:val="00FB6B93"/>
    <w:rsid w:val="00FC351C"/>
    <w:rsid w:val="00FC4076"/>
    <w:rsid w:val="00FC4F6A"/>
    <w:rsid w:val="00FC57A5"/>
    <w:rsid w:val="00FC78BD"/>
    <w:rsid w:val="00FD06DF"/>
    <w:rsid w:val="00FD2B5B"/>
    <w:rsid w:val="00FD31B3"/>
    <w:rsid w:val="00FD4403"/>
    <w:rsid w:val="00FD5126"/>
    <w:rsid w:val="00FD6793"/>
    <w:rsid w:val="00FE167B"/>
    <w:rsid w:val="00FE3E02"/>
    <w:rsid w:val="00FE423E"/>
    <w:rsid w:val="00FE4C52"/>
    <w:rsid w:val="00FE4CC6"/>
    <w:rsid w:val="00FE4EA5"/>
    <w:rsid w:val="00FE5949"/>
    <w:rsid w:val="00FE59E8"/>
    <w:rsid w:val="00FE5DA2"/>
    <w:rsid w:val="00FE7BBB"/>
    <w:rsid w:val="00FF31B3"/>
    <w:rsid w:val="00FF3898"/>
    <w:rsid w:val="00FF7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FEAC"/>
  <w15:chartTrackingRefBased/>
  <w15:docId w15:val="{B8B88836-06BE-49F9-833F-7E8AE272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31C5"/>
    <w:pPr>
      <w:spacing w:before="100" w:beforeAutospacing="1" w:after="100" w:afterAutospacing="1" w:line="240" w:lineRule="auto"/>
      <w:outlineLvl w:val="0"/>
    </w:pPr>
    <w:rPr>
      <w:rFonts w:ascii="Calibri" w:hAnsi="Calibri" w:cs="Calibri"/>
      <w:b/>
      <w:bCs/>
      <w:kern w:val="36"/>
      <w:sz w:val="48"/>
      <w:szCs w:val="48"/>
      <w:lang w:eastAsia="en-GB"/>
      <w14:ligatures w14:val="none"/>
    </w:rPr>
  </w:style>
  <w:style w:type="paragraph" w:styleId="Heading2">
    <w:name w:val="heading 2"/>
    <w:basedOn w:val="Normal"/>
    <w:next w:val="Normal"/>
    <w:link w:val="Heading2Char"/>
    <w:uiPriority w:val="9"/>
    <w:semiHidden/>
    <w:unhideWhenUsed/>
    <w:qFormat/>
    <w:rsid w:val="00DC79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65E7"/>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E2304D"/>
    <w:rPr>
      <w:color w:val="0563C1"/>
      <w:u w:val="single"/>
    </w:rPr>
  </w:style>
  <w:style w:type="paragraph" w:styleId="ListParagraph">
    <w:name w:val="List Paragraph"/>
    <w:basedOn w:val="Normal"/>
    <w:uiPriority w:val="34"/>
    <w:qFormat/>
    <w:rsid w:val="00C52A31"/>
    <w:pPr>
      <w:spacing w:line="252" w:lineRule="auto"/>
      <w:ind w:left="720"/>
      <w:contextualSpacing/>
    </w:pPr>
    <w:rPr>
      <w:rFonts w:ascii="Calibri" w:hAnsi="Calibri" w:cs="Calibri"/>
      <w:kern w:val="0"/>
      <w14:ligatures w14:val="none"/>
    </w:rPr>
  </w:style>
  <w:style w:type="paragraph" w:customStyle="1" w:styleId="elementtoproof">
    <w:name w:val="elementtoproof"/>
    <w:basedOn w:val="Normal"/>
    <w:uiPriority w:val="99"/>
    <w:semiHidden/>
    <w:rsid w:val="00BE26A5"/>
    <w:pPr>
      <w:spacing w:after="0" w:line="240" w:lineRule="auto"/>
    </w:pPr>
    <w:rPr>
      <w:rFonts w:ascii="Calibri" w:hAnsi="Calibri" w:cs="Calibri"/>
      <w:kern w:val="0"/>
      <w:lang w:eastAsia="en-GB"/>
      <w14:ligatures w14:val="none"/>
    </w:rPr>
  </w:style>
  <w:style w:type="paragraph" w:styleId="Header">
    <w:name w:val="header"/>
    <w:basedOn w:val="Normal"/>
    <w:link w:val="HeaderChar"/>
    <w:uiPriority w:val="99"/>
    <w:unhideWhenUsed/>
    <w:rsid w:val="004D70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072"/>
  </w:style>
  <w:style w:type="paragraph" w:styleId="Footer">
    <w:name w:val="footer"/>
    <w:basedOn w:val="Normal"/>
    <w:link w:val="FooterChar"/>
    <w:uiPriority w:val="99"/>
    <w:unhideWhenUsed/>
    <w:rsid w:val="004D7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072"/>
  </w:style>
  <w:style w:type="character" w:customStyle="1" w:styleId="Heading1Char">
    <w:name w:val="Heading 1 Char"/>
    <w:basedOn w:val="DefaultParagraphFont"/>
    <w:link w:val="Heading1"/>
    <w:uiPriority w:val="9"/>
    <w:rsid w:val="007331C5"/>
    <w:rPr>
      <w:rFonts w:ascii="Calibri" w:hAnsi="Calibri" w:cs="Calibri"/>
      <w:b/>
      <w:bCs/>
      <w:kern w:val="36"/>
      <w:sz w:val="48"/>
      <w:szCs w:val="48"/>
      <w:lang w:eastAsia="en-GB"/>
      <w14:ligatures w14:val="none"/>
    </w:rPr>
  </w:style>
  <w:style w:type="character" w:styleId="UnresolvedMention">
    <w:name w:val="Unresolved Mention"/>
    <w:basedOn w:val="DefaultParagraphFont"/>
    <w:uiPriority w:val="99"/>
    <w:semiHidden/>
    <w:unhideWhenUsed/>
    <w:rsid w:val="00B92D08"/>
    <w:rPr>
      <w:color w:val="605E5C"/>
      <w:shd w:val="clear" w:color="auto" w:fill="E1DFDD"/>
    </w:rPr>
  </w:style>
  <w:style w:type="character" w:styleId="FollowedHyperlink">
    <w:name w:val="FollowedHyperlink"/>
    <w:basedOn w:val="DefaultParagraphFont"/>
    <w:uiPriority w:val="99"/>
    <w:semiHidden/>
    <w:unhideWhenUsed/>
    <w:rsid w:val="00A5688A"/>
    <w:rPr>
      <w:color w:val="954F72" w:themeColor="followedHyperlink"/>
      <w:u w:val="single"/>
    </w:rPr>
  </w:style>
  <w:style w:type="character" w:styleId="Strong">
    <w:name w:val="Strong"/>
    <w:basedOn w:val="DefaultParagraphFont"/>
    <w:uiPriority w:val="22"/>
    <w:qFormat/>
    <w:rsid w:val="00F17CCE"/>
    <w:rPr>
      <w:b/>
      <w:bCs/>
    </w:rPr>
  </w:style>
  <w:style w:type="paragraph" w:customStyle="1" w:styleId="paragraph">
    <w:name w:val="paragraph"/>
    <w:basedOn w:val="Normal"/>
    <w:rsid w:val="001166F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semiHidden/>
    <w:rsid w:val="00DC795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726">
      <w:bodyDiv w:val="1"/>
      <w:marLeft w:val="0"/>
      <w:marRight w:val="0"/>
      <w:marTop w:val="0"/>
      <w:marBottom w:val="0"/>
      <w:divBdr>
        <w:top w:val="none" w:sz="0" w:space="0" w:color="auto"/>
        <w:left w:val="none" w:sz="0" w:space="0" w:color="auto"/>
        <w:bottom w:val="none" w:sz="0" w:space="0" w:color="auto"/>
        <w:right w:val="none" w:sz="0" w:space="0" w:color="auto"/>
      </w:divBdr>
    </w:div>
    <w:div w:id="17778119">
      <w:bodyDiv w:val="1"/>
      <w:marLeft w:val="0"/>
      <w:marRight w:val="0"/>
      <w:marTop w:val="0"/>
      <w:marBottom w:val="0"/>
      <w:divBdr>
        <w:top w:val="none" w:sz="0" w:space="0" w:color="auto"/>
        <w:left w:val="none" w:sz="0" w:space="0" w:color="auto"/>
        <w:bottom w:val="none" w:sz="0" w:space="0" w:color="auto"/>
        <w:right w:val="none" w:sz="0" w:space="0" w:color="auto"/>
      </w:divBdr>
    </w:div>
    <w:div w:id="18818371">
      <w:bodyDiv w:val="1"/>
      <w:marLeft w:val="0"/>
      <w:marRight w:val="0"/>
      <w:marTop w:val="0"/>
      <w:marBottom w:val="0"/>
      <w:divBdr>
        <w:top w:val="none" w:sz="0" w:space="0" w:color="auto"/>
        <w:left w:val="none" w:sz="0" w:space="0" w:color="auto"/>
        <w:bottom w:val="none" w:sz="0" w:space="0" w:color="auto"/>
        <w:right w:val="none" w:sz="0" w:space="0" w:color="auto"/>
      </w:divBdr>
    </w:div>
    <w:div w:id="27873008">
      <w:bodyDiv w:val="1"/>
      <w:marLeft w:val="0"/>
      <w:marRight w:val="0"/>
      <w:marTop w:val="0"/>
      <w:marBottom w:val="0"/>
      <w:divBdr>
        <w:top w:val="none" w:sz="0" w:space="0" w:color="auto"/>
        <w:left w:val="none" w:sz="0" w:space="0" w:color="auto"/>
        <w:bottom w:val="none" w:sz="0" w:space="0" w:color="auto"/>
        <w:right w:val="none" w:sz="0" w:space="0" w:color="auto"/>
      </w:divBdr>
    </w:div>
    <w:div w:id="40522777">
      <w:bodyDiv w:val="1"/>
      <w:marLeft w:val="0"/>
      <w:marRight w:val="0"/>
      <w:marTop w:val="0"/>
      <w:marBottom w:val="0"/>
      <w:divBdr>
        <w:top w:val="none" w:sz="0" w:space="0" w:color="auto"/>
        <w:left w:val="none" w:sz="0" w:space="0" w:color="auto"/>
        <w:bottom w:val="none" w:sz="0" w:space="0" w:color="auto"/>
        <w:right w:val="none" w:sz="0" w:space="0" w:color="auto"/>
      </w:divBdr>
    </w:div>
    <w:div w:id="51973044">
      <w:bodyDiv w:val="1"/>
      <w:marLeft w:val="0"/>
      <w:marRight w:val="0"/>
      <w:marTop w:val="0"/>
      <w:marBottom w:val="0"/>
      <w:divBdr>
        <w:top w:val="none" w:sz="0" w:space="0" w:color="auto"/>
        <w:left w:val="none" w:sz="0" w:space="0" w:color="auto"/>
        <w:bottom w:val="none" w:sz="0" w:space="0" w:color="auto"/>
        <w:right w:val="none" w:sz="0" w:space="0" w:color="auto"/>
      </w:divBdr>
    </w:div>
    <w:div w:id="65613020">
      <w:bodyDiv w:val="1"/>
      <w:marLeft w:val="0"/>
      <w:marRight w:val="0"/>
      <w:marTop w:val="0"/>
      <w:marBottom w:val="0"/>
      <w:divBdr>
        <w:top w:val="none" w:sz="0" w:space="0" w:color="auto"/>
        <w:left w:val="none" w:sz="0" w:space="0" w:color="auto"/>
        <w:bottom w:val="none" w:sz="0" w:space="0" w:color="auto"/>
        <w:right w:val="none" w:sz="0" w:space="0" w:color="auto"/>
      </w:divBdr>
    </w:div>
    <w:div w:id="82803831">
      <w:bodyDiv w:val="1"/>
      <w:marLeft w:val="0"/>
      <w:marRight w:val="0"/>
      <w:marTop w:val="0"/>
      <w:marBottom w:val="0"/>
      <w:divBdr>
        <w:top w:val="none" w:sz="0" w:space="0" w:color="auto"/>
        <w:left w:val="none" w:sz="0" w:space="0" w:color="auto"/>
        <w:bottom w:val="none" w:sz="0" w:space="0" w:color="auto"/>
        <w:right w:val="none" w:sz="0" w:space="0" w:color="auto"/>
      </w:divBdr>
    </w:div>
    <w:div w:id="84037107">
      <w:bodyDiv w:val="1"/>
      <w:marLeft w:val="0"/>
      <w:marRight w:val="0"/>
      <w:marTop w:val="0"/>
      <w:marBottom w:val="0"/>
      <w:divBdr>
        <w:top w:val="none" w:sz="0" w:space="0" w:color="auto"/>
        <w:left w:val="none" w:sz="0" w:space="0" w:color="auto"/>
        <w:bottom w:val="none" w:sz="0" w:space="0" w:color="auto"/>
        <w:right w:val="none" w:sz="0" w:space="0" w:color="auto"/>
      </w:divBdr>
    </w:div>
    <w:div w:id="113180915">
      <w:bodyDiv w:val="1"/>
      <w:marLeft w:val="0"/>
      <w:marRight w:val="0"/>
      <w:marTop w:val="0"/>
      <w:marBottom w:val="0"/>
      <w:divBdr>
        <w:top w:val="none" w:sz="0" w:space="0" w:color="auto"/>
        <w:left w:val="none" w:sz="0" w:space="0" w:color="auto"/>
        <w:bottom w:val="none" w:sz="0" w:space="0" w:color="auto"/>
        <w:right w:val="none" w:sz="0" w:space="0" w:color="auto"/>
      </w:divBdr>
    </w:div>
    <w:div w:id="138348544">
      <w:bodyDiv w:val="1"/>
      <w:marLeft w:val="0"/>
      <w:marRight w:val="0"/>
      <w:marTop w:val="0"/>
      <w:marBottom w:val="0"/>
      <w:divBdr>
        <w:top w:val="none" w:sz="0" w:space="0" w:color="auto"/>
        <w:left w:val="none" w:sz="0" w:space="0" w:color="auto"/>
        <w:bottom w:val="none" w:sz="0" w:space="0" w:color="auto"/>
        <w:right w:val="none" w:sz="0" w:space="0" w:color="auto"/>
      </w:divBdr>
    </w:div>
    <w:div w:id="142891240">
      <w:bodyDiv w:val="1"/>
      <w:marLeft w:val="0"/>
      <w:marRight w:val="0"/>
      <w:marTop w:val="0"/>
      <w:marBottom w:val="0"/>
      <w:divBdr>
        <w:top w:val="none" w:sz="0" w:space="0" w:color="auto"/>
        <w:left w:val="none" w:sz="0" w:space="0" w:color="auto"/>
        <w:bottom w:val="none" w:sz="0" w:space="0" w:color="auto"/>
        <w:right w:val="none" w:sz="0" w:space="0" w:color="auto"/>
      </w:divBdr>
    </w:div>
    <w:div w:id="154999181">
      <w:bodyDiv w:val="1"/>
      <w:marLeft w:val="0"/>
      <w:marRight w:val="0"/>
      <w:marTop w:val="0"/>
      <w:marBottom w:val="0"/>
      <w:divBdr>
        <w:top w:val="none" w:sz="0" w:space="0" w:color="auto"/>
        <w:left w:val="none" w:sz="0" w:space="0" w:color="auto"/>
        <w:bottom w:val="none" w:sz="0" w:space="0" w:color="auto"/>
        <w:right w:val="none" w:sz="0" w:space="0" w:color="auto"/>
      </w:divBdr>
    </w:div>
    <w:div w:id="173887317">
      <w:bodyDiv w:val="1"/>
      <w:marLeft w:val="0"/>
      <w:marRight w:val="0"/>
      <w:marTop w:val="0"/>
      <w:marBottom w:val="0"/>
      <w:divBdr>
        <w:top w:val="none" w:sz="0" w:space="0" w:color="auto"/>
        <w:left w:val="none" w:sz="0" w:space="0" w:color="auto"/>
        <w:bottom w:val="none" w:sz="0" w:space="0" w:color="auto"/>
        <w:right w:val="none" w:sz="0" w:space="0" w:color="auto"/>
      </w:divBdr>
    </w:div>
    <w:div w:id="191305183">
      <w:bodyDiv w:val="1"/>
      <w:marLeft w:val="0"/>
      <w:marRight w:val="0"/>
      <w:marTop w:val="0"/>
      <w:marBottom w:val="0"/>
      <w:divBdr>
        <w:top w:val="none" w:sz="0" w:space="0" w:color="auto"/>
        <w:left w:val="none" w:sz="0" w:space="0" w:color="auto"/>
        <w:bottom w:val="none" w:sz="0" w:space="0" w:color="auto"/>
        <w:right w:val="none" w:sz="0" w:space="0" w:color="auto"/>
      </w:divBdr>
    </w:div>
    <w:div w:id="210192026">
      <w:bodyDiv w:val="1"/>
      <w:marLeft w:val="0"/>
      <w:marRight w:val="0"/>
      <w:marTop w:val="0"/>
      <w:marBottom w:val="0"/>
      <w:divBdr>
        <w:top w:val="none" w:sz="0" w:space="0" w:color="auto"/>
        <w:left w:val="none" w:sz="0" w:space="0" w:color="auto"/>
        <w:bottom w:val="none" w:sz="0" w:space="0" w:color="auto"/>
        <w:right w:val="none" w:sz="0" w:space="0" w:color="auto"/>
      </w:divBdr>
    </w:div>
    <w:div w:id="325133011">
      <w:bodyDiv w:val="1"/>
      <w:marLeft w:val="0"/>
      <w:marRight w:val="0"/>
      <w:marTop w:val="0"/>
      <w:marBottom w:val="0"/>
      <w:divBdr>
        <w:top w:val="none" w:sz="0" w:space="0" w:color="auto"/>
        <w:left w:val="none" w:sz="0" w:space="0" w:color="auto"/>
        <w:bottom w:val="none" w:sz="0" w:space="0" w:color="auto"/>
        <w:right w:val="none" w:sz="0" w:space="0" w:color="auto"/>
      </w:divBdr>
    </w:div>
    <w:div w:id="335770354">
      <w:bodyDiv w:val="1"/>
      <w:marLeft w:val="0"/>
      <w:marRight w:val="0"/>
      <w:marTop w:val="0"/>
      <w:marBottom w:val="0"/>
      <w:divBdr>
        <w:top w:val="none" w:sz="0" w:space="0" w:color="auto"/>
        <w:left w:val="none" w:sz="0" w:space="0" w:color="auto"/>
        <w:bottom w:val="none" w:sz="0" w:space="0" w:color="auto"/>
        <w:right w:val="none" w:sz="0" w:space="0" w:color="auto"/>
      </w:divBdr>
    </w:div>
    <w:div w:id="357662498">
      <w:bodyDiv w:val="1"/>
      <w:marLeft w:val="0"/>
      <w:marRight w:val="0"/>
      <w:marTop w:val="0"/>
      <w:marBottom w:val="0"/>
      <w:divBdr>
        <w:top w:val="none" w:sz="0" w:space="0" w:color="auto"/>
        <w:left w:val="none" w:sz="0" w:space="0" w:color="auto"/>
        <w:bottom w:val="none" w:sz="0" w:space="0" w:color="auto"/>
        <w:right w:val="none" w:sz="0" w:space="0" w:color="auto"/>
      </w:divBdr>
    </w:div>
    <w:div w:id="384373170">
      <w:bodyDiv w:val="1"/>
      <w:marLeft w:val="0"/>
      <w:marRight w:val="0"/>
      <w:marTop w:val="0"/>
      <w:marBottom w:val="0"/>
      <w:divBdr>
        <w:top w:val="none" w:sz="0" w:space="0" w:color="auto"/>
        <w:left w:val="none" w:sz="0" w:space="0" w:color="auto"/>
        <w:bottom w:val="none" w:sz="0" w:space="0" w:color="auto"/>
        <w:right w:val="none" w:sz="0" w:space="0" w:color="auto"/>
      </w:divBdr>
    </w:div>
    <w:div w:id="418795463">
      <w:bodyDiv w:val="1"/>
      <w:marLeft w:val="0"/>
      <w:marRight w:val="0"/>
      <w:marTop w:val="0"/>
      <w:marBottom w:val="0"/>
      <w:divBdr>
        <w:top w:val="none" w:sz="0" w:space="0" w:color="auto"/>
        <w:left w:val="none" w:sz="0" w:space="0" w:color="auto"/>
        <w:bottom w:val="none" w:sz="0" w:space="0" w:color="auto"/>
        <w:right w:val="none" w:sz="0" w:space="0" w:color="auto"/>
      </w:divBdr>
    </w:div>
    <w:div w:id="419907996">
      <w:bodyDiv w:val="1"/>
      <w:marLeft w:val="0"/>
      <w:marRight w:val="0"/>
      <w:marTop w:val="0"/>
      <w:marBottom w:val="0"/>
      <w:divBdr>
        <w:top w:val="none" w:sz="0" w:space="0" w:color="auto"/>
        <w:left w:val="none" w:sz="0" w:space="0" w:color="auto"/>
        <w:bottom w:val="none" w:sz="0" w:space="0" w:color="auto"/>
        <w:right w:val="none" w:sz="0" w:space="0" w:color="auto"/>
      </w:divBdr>
    </w:div>
    <w:div w:id="421995330">
      <w:bodyDiv w:val="1"/>
      <w:marLeft w:val="0"/>
      <w:marRight w:val="0"/>
      <w:marTop w:val="0"/>
      <w:marBottom w:val="0"/>
      <w:divBdr>
        <w:top w:val="none" w:sz="0" w:space="0" w:color="auto"/>
        <w:left w:val="none" w:sz="0" w:space="0" w:color="auto"/>
        <w:bottom w:val="none" w:sz="0" w:space="0" w:color="auto"/>
        <w:right w:val="none" w:sz="0" w:space="0" w:color="auto"/>
      </w:divBdr>
    </w:div>
    <w:div w:id="479663118">
      <w:bodyDiv w:val="1"/>
      <w:marLeft w:val="0"/>
      <w:marRight w:val="0"/>
      <w:marTop w:val="0"/>
      <w:marBottom w:val="0"/>
      <w:divBdr>
        <w:top w:val="none" w:sz="0" w:space="0" w:color="auto"/>
        <w:left w:val="none" w:sz="0" w:space="0" w:color="auto"/>
        <w:bottom w:val="none" w:sz="0" w:space="0" w:color="auto"/>
        <w:right w:val="none" w:sz="0" w:space="0" w:color="auto"/>
      </w:divBdr>
    </w:div>
    <w:div w:id="516122983">
      <w:bodyDiv w:val="1"/>
      <w:marLeft w:val="0"/>
      <w:marRight w:val="0"/>
      <w:marTop w:val="0"/>
      <w:marBottom w:val="0"/>
      <w:divBdr>
        <w:top w:val="none" w:sz="0" w:space="0" w:color="auto"/>
        <w:left w:val="none" w:sz="0" w:space="0" w:color="auto"/>
        <w:bottom w:val="none" w:sz="0" w:space="0" w:color="auto"/>
        <w:right w:val="none" w:sz="0" w:space="0" w:color="auto"/>
      </w:divBdr>
    </w:div>
    <w:div w:id="533887625">
      <w:bodyDiv w:val="1"/>
      <w:marLeft w:val="0"/>
      <w:marRight w:val="0"/>
      <w:marTop w:val="0"/>
      <w:marBottom w:val="0"/>
      <w:divBdr>
        <w:top w:val="none" w:sz="0" w:space="0" w:color="auto"/>
        <w:left w:val="none" w:sz="0" w:space="0" w:color="auto"/>
        <w:bottom w:val="none" w:sz="0" w:space="0" w:color="auto"/>
        <w:right w:val="none" w:sz="0" w:space="0" w:color="auto"/>
      </w:divBdr>
    </w:div>
    <w:div w:id="546798493">
      <w:bodyDiv w:val="1"/>
      <w:marLeft w:val="0"/>
      <w:marRight w:val="0"/>
      <w:marTop w:val="0"/>
      <w:marBottom w:val="0"/>
      <w:divBdr>
        <w:top w:val="none" w:sz="0" w:space="0" w:color="auto"/>
        <w:left w:val="none" w:sz="0" w:space="0" w:color="auto"/>
        <w:bottom w:val="none" w:sz="0" w:space="0" w:color="auto"/>
        <w:right w:val="none" w:sz="0" w:space="0" w:color="auto"/>
      </w:divBdr>
    </w:div>
    <w:div w:id="556937387">
      <w:bodyDiv w:val="1"/>
      <w:marLeft w:val="0"/>
      <w:marRight w:val="0"/>
      <w:marTop w:val="0"/>
      <w:marBottom w:val="0"/>
      <w:divBdr>
        <w:top w:val="none" w:sz="0" w:space="0" w:color="auto"/>
        <w:left w:val="none" w:sz="0" w:space="0" w:color="auto"/>
        <w:bottom w:val="none" w:sz="0" w:space="0" w:color="auto"/>
        <w:right w:val="none" w:sz="0" w:space="0" w:color="auto"/>
      </w:divBdr>
    </w:div>
    <w:div w:id="562453099">
      <w:bodyDiv w:val="1"/>
      <w:marLeft w:val="0"/>
      <w:marRight w:val="0"/>
      <w:marTop w:val="0"/>
      <w:marBottom w:val="0"/>
      <w:divBdr>
        <w:top w:val="none" w:sz="0" w:space="0" w:color="auto"/>
        <w:left w:val="none" w:sz="0" w:space="0" w:color="auto"/>
        <w:bottom w:val="none" w:sz="0" w:space="0" w:color="auto"/>
        <w:right w:val="none" w:sz="0" w:space="0" w:color="auto"/>
      </w:divBdr>
    </w:div>
    <w:div w:id="592512315">
      <w:bodyDiv w:val="1"/>
      <w:marLeft w:val="0"/>
      <w:marRight w:val="0"/>
      <w:marTop w:val="0"/>
      <w:marBottom w:val="0"/>
      <w:divBdr>
        <w:top w:val="none" w:sz="0" w:space="0" w:color="auto"/>
        <w:left w:val="none" w:sz="0" w:space="0" w:color="auto"/>
        <w:bottom w:val="none" w:sz="0" w:space="0" w:color="auto"/>
        <w:right w:val="none" w:sz="0" w:space="0" w:color="auto"/>
      </w:divBdr>
    </w:div>
    <w:div w:id="617643894">
      <w:bodyDiv w:val="1"/>
      <w:marLeft w:val="0"/>
      <w:marRight w:val="0"/>
      <w:marTop w:val="0"/>
      <w:marBottom w:val="0"/>
      <w:divBdr>
        <w:top w:val="none" w:sz="0" w:space="0" w:color="auto"/>
        <w:left w:val="none" w:sz="0" w:space="0" w:color="auto"/>
        <w:bottom w:val="none" w:sz="0" w:space="0" w:color="auto"/>
        <w:right w:val="none" w:sz="0" w:space="0" w:color="auto"/>
      </w:divBdr>
    </w:div>
    <w:div w:id="695351807">
      <w:bodyDiv w:val="1"/>
      <w:marLeft w:val="0"/>
      <w:marRight w:val="0"/>
      <w:marTop w:val="0"/>
      <w:marBottom w:val="0"/>
      <w:divBdr>
        <w:top w:val="none" w:sz="0" w:space="0" w:color="auto"/>
        <w:left w:val="none" w:sz="0" w:space="0" w:color="auto"/>
        <w:bottom w:val="none" w:sz="0" w:space="0" w:color="auto"/>
        <w:right w:val="none" w:sz="0" w:space="0" w:color="auto"/>
      </w:divBdr>
    </w:div>
    <w:div w:id="704020168">
      <w:bodyDiv w:val="1"/>
      <w:marLeft w:val="0"/>
      <w:marRight w:val="0"/>
      <w:marTop w:val="0"/>
      <w:marBottom w:val="0"/>
      <w:divBdr>
        <w:top w:val="none" w:sz="0" w:space="0" w:color="auto"/>
        <w:left w:val="none" w:sz="0" w:space="0" w:color="auto"/>
        <w:bottom w:val="none" w:sz="0" w:space="0" w:color="auto"/>
        <w:right w:val="none" w:sz="0" w:space="0" w:color="auto"/>
      </w:divBdr>
    </w:div>
    <w:div w:id="716318074">
      <w:bodyDiv w:val="1"/>
      <w:marLeft w:val="0"/>
      <w:marRight w:val="0"/>
      <w:marTop w:val="0"/>
      <w:marBottom w:val="0"/>
      <w:divBdr>
        <w:top w:val="none" w:sz="0" w:space="0" w:color="auto"/>
        <w:left w:val="none" w:sz="0" w:space="0" w:color="auto"/>
        <w:bottom w:val="none" w:sz="0" w:space="0" w:color="auto"/>
        <w:right w:val="none" w:sz="0" w:space="0" w:color="auto"/>
      </w:divBdr>
    </w:div>
    <w:div w:id="740710680">
      <w:bodyDiv w:val="1"/>
      <w:marLeft w:val="0"/>
      <w:marRight w:val="0"/>
      <w:marTop w:val="0"/>
      <w:marBottom w:val="0"/>
      <w:divBdr>
        <w:top w:val="none" w:sz="0" w:space="0" w:color="auto"/>
        <w:left w:val="none" w:sz="0" w:space="0" w:color="auto"/>
        <w:bottom w:val="none" w:sz="0" w:space="0" w:color="auto"/>
        <w:right w:val="none" w:sz="0" w:space="0" w:color="auto"/>
      </w:divBdr>
    </w:div>
    <w:div w:id="812605976">
      <w:bodyDiv w:val="1"/>
      <w:marLeft w:val="0"/>
      <w:marRight w:val="0"/>
      <w:marTop w:val="0"/>
      <w:marBottom w:val="0"/>
      <w:divBdr>
        <w:top w:val="none" w:sz="0" w:space="0" w:color="auto"/>
        <w:left w:val="none" w:sz="0" w:space="0" w:color="auto"/>
        <w:bottom w:val="none" w:sz="0" w:space="0" w:color="auto"/>
        <w:right w:val="none" w:sz="0" w:space="0" w:color="auto"/>
      </w:divBdr>
    </w:div>
    <w:div w:id="868565438">
      <w:bodyDiv w:val="1"/>
      <w:marLeft w:val="0"/>
      <w:marRight w:val="0"/>
      <w:marTop w:val="0"/>
      <w:marBottom w:val="0"/>
      <w:divBdr>
        <w:top w:val="none" w:sz="0" w:space="0" w:color="auto"/>
        <w:left w:val="none" w:sz="0" w:space="0" w:color="auto"/>
        <w:bottom w:val="none" w:sz="0" w:space="0" w:color="auto"/>
        <w:right w:val="none" w:sz="0" w:space="0" w:color="auto"/>
      </w:divBdr>
    </w:div>
    <w:div w:id="896432728">
      <w:bodyDiv w:val="1"/>
      <w:marLeft w:val="0"/>
      <w:marRight w:val="0"/>
      <w:marTop w:val="0"/>
      <w:marBottom w:val="0"/>
      <w:divBdr>
        <w:top w:val="none" w:sz="0" w:space="0" w:color="auto"/>
        <w:left w:val="none" w:sz="0" w:space="0" w:color="auto"/>
        <w:bottom w:val="none" w:sz="0" w:space="0" w:color="auto"/>
        <w:right w:val="none" w:sz="0" w:space="0" w:color="auto"/>
      </w:divBdr>
    </w:div>
    <w:div w:id="1075318173">
      <w:bodyDiv w:val="1"/>
      <w:marLeft w:val="0"/>
      <w:marRight w:val="0"/>
      <w:marTop w:val="0"/>
      <w:marBottom w:val="0"/>
      <w:divBdr>
        <w:top w:val="none" w:sz="0" w:space="0" w:color="auto"/>
        <w:left w:val="none" w:sz="0" w:space="0" w:color="auto"/>
        <w:bottom w:val="none" w:sz="0" w:space="0" w:color="auto"/>
        <w:right w:val="none" w:sz="0" w:space="0" w:color="auto"/>
      </w:divBdr>
    </w:div>
    <w:div w:id="1199658045">
      <w:bodyDiv w:val="1"/>
      <w:marLeft w:val="0"/>
      <w:marRight w:val="0"/>
      <w:marTop w:val="0"/>
      <w:marBottom w:val="0"/>
      <w:divBdr>
        <w:top w:val="none" w:sz="0" w:space="0" w:color="auto"/>
        <w:left w:val="none" w:sz="0" w:space="0" w:color="auto"/>
        <w:bottom w:val="none" w:sz="0" w:space="0" w:color="auto"/>
        <w:right w:val="none" w:sz="0" w:space="0" w:color="auto"/>
      </w:divBdr>
    </w:div>
    <w:div w:id="1202086362">
      <w:bodyDiv w:val="1"/>
      <w:marLeft w:val="0"/>
      <w:marRight w:val="0"/>
      <w:marTop w:val="0"/>
      <w:marBottom w:val="0"/>
      <w:divBdr>
        <w:top w:val="none" w:sz="0" w:space="0" w:color="auto"/>
        <w:left w:val="none" w:sz="0" w:space="0" w:color="auto"/>
        <w:bottom w:val="none" w:sz="0" w:space="0" w:color="auto"/>
        <w:right w:val="none" w:sz="0" w:space="0" w:color="auto"/>
      </w:divBdr>
    </w:div>
    <w:div w:id="1225945037">
      <w:bodyDiv w:val="1"/>
      <w:marLeft w:val="0"/>
      <w:marRight w:val="0"/>
      <w:marTop w:val="0"/>
      <w:marBottom w:val="0"/>
      <w:divBdr>
        <w:top w:val="none" w:sz="0" w:space="0" w:color="auto"/>
        <w:left w:val="none" w:sz="0" w:space="0" w:color="auto"/>
        <w:bottom w:val="none" w:sz="0" w:space="0" w:color="auto"/>
        <w:right w:val="none" w:sz="0" w:space="0" w:color="auto"/>
      </w:divBdr>
    </w:div>
    <w:div w:id="1228030150">
      <w:bodyDiv w:val="1"/>
      <w:marLeft w:val="0"/>
      <w:marRight w:val="0"/>
      <w:marTop w:val="0"/>
      <w:marBottom w:val="0"/>
      <w:divBdr>
        <w:top w:val="none" w:sz="0" w:space="0" w:color="auto"/>
        <w:left w:val="none" w:sz="0" w:space="0" w:color="auto"/>
        <w:bottom w:val="none" w:sz="0" w:space="0" w:color="auto"/>
        <w:right w:val="none" w:sz="0" w:space="0" w:color="auto"/>
      </w:divBdr>
    </w:div>
    <w:div w:id="1348168823">
      <w:bodyDiv w:val="1"/>
      <w:marLeft w:val="0"/>
      <w:marRight w:val="0"/>
      <w:marTop w:val="0"/>
      <w:marBottom w:val="0"/>
      <w:divBdr>
        <w:top w:val="none" w:sz="0" w:space="0" w:color="auto"/>
        <w:left w:val="none" w:sz="0" w:space="0" w:color="auto"/>
        <w:bottom w:val="none" w:sz="0" w:space="0" w:color="auto"/>
        <w:right w:val="none" w:sz="0" w:space="0" w:color="auto"/>
      </w:divBdr>
    </w:div>
    <w:div w:id="1350060042">
      <w:bodyDiv w:val="1"/>
      <w:marLeft w:val="0"/>
      <w:marRight w:val="0"/>
      <w:marTop w:val="0"/>
      <w:marBottom w:val="0"/>
      <w:divBdr>
        <w:top w:val="none" w:sz="0" w:space="0" w:color="auto"/>
        <w:left w:val="none" w:sz="0" w:space="0" w:color="auto"/>
        <w:bottom w:val="none" w:sz="0" w:space="0" w:color="auto"/>
        <w:right w:val="none" w:sz="0" w:space="0" w:color="auto"/>
      </w:divBdr>
    </w:div>
    <w:div w:id="1350794704">
      <w:bodyDiv w:val="1"/>
      <w:marLeft w:val="0"/>
      <w:marRight w:val="0"/>
      <w:marTop w:val="0"/>
      <w:marBottom w:val="0"/>
      <w:divBdr>
        <w:top w:val="none" w:sz="0" w:space="0" w:color="auto"/>
        <w:left w:val="none" w:sz="0" w:space="0" w:color="auto"/>
        <w:bottom w:val="none" w:sz="0" w:space="0" w:color="auto"/>
        <w:right w:val="none" w:sz="0" w:space="0" w:color="auto"/>
      </w:divBdr>
    </w:div>
    <w:div w:id="1377465101">
      <w:bodyDiv w:val="1"/>
      <w:marLeft w:val="0"/>
      <w:marRight w:val="0"/>
      <w:marTop w:val="0"/>
      <w:marBottom w:val="0"/>
      <w:divBdr>
        <w:top w:val="none" w:sz="0" w:space="0" w:color="auto"/>
        <w:left w:val="none" w:sz="0" w:space="0" w:color="auto"/>
        <w:bottom w:val="none" w:sz="0" w:space="0" w:color="auto"/>
        <w:right w:val="none" w:sz="0" w:space="0" w:color="auto"/>
      </w:divBdr>
    </w:div>
    <w:div w:id="1419910618">
      <w:bodyDiv w:val="1"/>
      <w:marLeft w:val="0"/>
      <w:marRight w:val="0"/>
      <w:marTop w:val="0"/>
      <w:marBottom w:val="0"/>
      <w:divBdr>
        <w:top w:val="none" w:sz="0" w:space="0" w:color="auto"/>
        <w:left w:val="none" w:sz="0" w:space="0" w:color="auto"/>
        <w:bottom w:val="none" w:sz="0" w:space="0" w:color="auto"/>
        <w:right w:val="none" w:sz="0" w:space="0" w:color="auto"/>
      </w:divBdr>
    </w:div>
    <w:div w:id="1426533789">
      <w:bodyDiv w:val="1"/>
      <w:marLeft w:val="0"/>
      <w:marRight w:val="0"/>
      <w:marTop w:val="0"/>
      <w:marBottom w:val="0"/>
      <w:divBdr>
        <w:top w:val="none" w:sz="0" w:space="0" w:color="auto"/>
        <w:left w:val="none" w:sz="0" w:space="0" w:color="auto"/>
        <w:bottom w:val="none" w:sz="0" w:space="0" w:color="auto"/>
        <w:right w:val="none" w:sz="0" w:space="0" w:color="auto"/>
      </w:divBdr>
    </w:div>
    <w:div w:id="1450246806">
      <w:bodyDiv w:val="1"/>
      <w:marLeft w:val="0"/>
      <w:marRight w:val="0"/>
      <w:marTop w:val="0"/>
      <w:marBottom w:val="0"/>
      <w:divBdr>
        <w:top w:val="none" w:sz="0" w:space="0" w:color="auto"/>
        <w:left w:val="none" w:sz="0" w:space="0" w:color="auto"/>
        <w:bottom w:val="none" w:sz="0" w:space="0" w:color="auto"/>
        <w:right w:val="none" w:sz="0" w:space="0" w:color="auto"/>
      </w:divBdr>
    </w:div>
    <w:div w:id="1498497467">
      <w:bodyDiv w:val="1"/>
      <w:marLeft w:val="0"/>
      <w:marRight w:val="0"/>
      <w:marTop w:val="0"/>
      <w:marBottom w:val="0"/>
      <w:divBdr>
        <w:top w:val="none" w:sz="0" w:space="0" w:color="auto"/>
        <w:left w:val="none" w:sz="0" w:space="0" w:color="auto"/>
        <w:bottom w:val="none" w:sz="0" w:space="0" w:color="auto"/>
        <w:right w:val="none" w:sz="0" w:space="0" w:color="auto"/>
      </w:divBdr>
    </w:div>
    <w:div w:id="1517186952">
      <w:bodyDiv w:val="1"/>
      <w:marLeft w:val="0"/>
      <w:marRight w:val="0"/>
      <w:marTop w:val="0"/>
      <w:marBottom w:val="0"/>
      <w:divBdr>
        <w:top w:val="none" w:sz="0" w:space="0" w:color="auto"/>
        <w:left w:val="none" w:sz="0" w:space="0" w:color="auto"/>
        <w:bottom w:val="none" w:sz="0" w:space="0" w:color="auto"/>
        <w:right w:val="none" w:sz="0" w:space="0" w:color="auto"/>
      </w:divBdr>
    </w:div>
    <w:div w:id="1517648027">
      <w:bodyDiv w:val="1"/>
      <w:marLeft w:val="0"/>
      <w:marRight w:val="0"/>
      <w:marTop w:val="0"/>
      <w:marBottom w:val="0"/>
      <w:divBdr>
        <w:top w:val="none" w:sz="0" w:space="0" w:color="auto"/>
        <w:left w:val="none" w:sz="0" w:space="0" w:color="auto"/>
        <w:bottom w:val="none" w:sz="0" w:space="0" w:color="auto"/>
        <w:right w:val="none" w:sz="0" w:space="0" w:color="auto"/>
      </w:divBdr>
    </w:div>
    <w:div w:id="1521436382">
      <w:bodyDiv w:val="1"/>
      <w:marLeft w:val="0"/>
      <w:marRight w:val="0"/>
      <w:marTop w:val="0"/>
      <w:marBottom w:val="0"/>
      <w:divBdr>
        <w:top w:val="none" w:sz="0" w:space="0" w:color="auto"/>
        <w:left w:val="none" w:sz="0" w:space="0" w:color="auto"/>
        <w:bottom w:val="none" w:sz="0" w:space="0" w:color="auto"/>
        <w:right w:val="none" w:sz="0" w:space="0" w:color="auto"/>
      </w:divBdr>
    </w:div>
    <w:div w:id="1622569302">
      <w:bodyDiv w:val="1"/>
      <w:marLeft w:val="0"/>
      <w:marRight w:val="0"/>
      <w:marTop w:val="0"/>
      <w:marBottom w:val="0"/>
      <w:divBdr>
        <w:top w:val="none" w:sz="0" w:space="0" w:color="auto"/>
        <w:left w:val="none" w:sz="0" w:space="0" w:color="auto"/>
        <w:bottom w:val="none" w:sz="0" w:space="0" w:color="auto"/>
        <w:right w:val="none" w:sz="0" w:space="0" w:color="auto"/>
      </w:divBdr>
    </w:div>
    <w:div w:id="1634286381">
      <w:bodyDiv w:val="1"/>
      <w:marLeft w:val="0"/>
      <w:marRight w:val="0"/>
      <w:marTop w:val="0"/>
      <w:marBottom w:val="0"/>
      <w:divBdr>
        <w:top w:val="none" w:sz="0" w:space="0" w:color="auto"/>
        <w:left w:val="none" w:sz="0" w:space="0" w:color="auto"/>
        <w:bottom w:val="none" w:sz="0" w:space="0" w:color="auto"/>
        <w:right w:val="none" w:sz="0" w:space="0" w:color="auto"/>
      </w:divBdr>
    </w:div>
    <w:div w:id="1641575966">
      <w:bodyDiv w:val="1"/>
      <w:marLeft w:val="0"/>
      <w:marRight w:val="0"/>
      <w:marTop w:val="0"/>
      <w:marBottom w:val="0"/>
      <w:divBdr>
        <w:top w:val="none" w:sz="0" w:space="0" w:color="auto"/>
        <w:left w:val="none" w:sz="0" w:space="0" w:color="auto"/>
        <w:bottom w:val="none" w:sz="0" w:space="0" w:color="auto"/>
        <w:right w:val="none" w:sz="0" w:space="0" w:color="auto"/>
      </w:divBdr>
    </w:div>
    <w:div w:id="1653753575">
      <w:bodyDiv w:val="1"/>
      <w:marLeft w:val="0"/>
      <w:marRight w:val="0"/>
      <w:marTop w:val="0"/>
      <w:marBottom w:val="0"/>
      <w:divBdr>
        <w:top w:val="none" w:sz="0" w:space="0" w:color="auto"/>
        <w:left w:val="none" w:sz="0" w:space="0" w:color="auto"/>
        <w:bottom w:val="none" w:sz="0" w:space="0" w:color="auto"/>
        <w:right w:val="none" w:sz="0" w:space="0" w:color="auto"/>
      </w:divBdr>
    </w:div>
    <w:div w:id="1670524894">
      <w:bodyDiv w:val="1"/>
      <w:marLeft w:val="0"/>
      <w:marRight w:val="0"/>
      <w:marTop w:val="0"/>
      <w:marBottom w:val="0"/>
      <w:divBdr>
        <w:top w:val="none" w:sz="0" w:space="0" w:color="auto"/>
        <w:left w:val="none" w:sz="0" w:space="0" w:color="auto"/>
        <w:bottom w:val="none" w:sz="0" w:space="0" w:color="auto"/>
        <w:right w:val="none" w:sz="0" w:space="0" w:color="auto"/>
      </w:divBdr>
    </w:div>
    <w:div w:id="1684699290">
      <w:bodyDiv w:val="1"/>
      <w:marLeft w:val="0"/>
      <w:marRight w:val="0"/>
      <w:marTop w:val="0"/>
      <w:marBottom w:val="0"/>
      <w:divBdr>
        <w:top w:val="none" w:sz="0" w:space="0" w:color="auto"/>
        <w:left w:val="none" w:sz="0" w:space="0" w:color="auto"/>
        <w:bottom w:val="none" w:sz="0" w:space="0" w:color="auto"/>
        <w:right w:val="none" w:sz="0" w:space="0" w:color="auto"/>
      </w:divBdr>
    </w:div>
    <w:div w:id="1686245375">
      <w:bodyDiv w:val="1"/>
      <w:marLeft w:val="0"/>
      <w:marRight w:val="0"/>
      <w:marTop w:val="0"/>
      <w:marBottom w:val="0"/>
      <w:divBdr>
        <w:top w:val="none" w:sz="0" w:space="0" w:color="auto"/>
        <w:left w:val="none" w:sz="0" w:space="0" w:color="auto"/>
        <w:bottom w:val="none" w:sz="0" w:space="0" w:color="auto"/>
        <w:right w:val="none" w:sz="0" w:space="0" w:color="auto"/>
      </w:divBdr>
    </w:div>
    <w:div w:id="1693340886">
      <w:bodyDiv w:val="1"/>
      <w:marLeft w:val="0"/>
      <w:marRight w:val="0"/>
      <w:marTop w:val="0"/>
      <w:marBottom w:val="0"/>
      <w:divBdr>
        <w:top w:val="none" w:sz="0" w:space="0" w:color="auto"/>
        <w:left w:val="none" w:sz="0" w:space="0" w:color="auto"/>
        <w:bottom w:val="none" w:sz="0" w:space="0" w:color="auto"/>
        <w:right w:val="none" w:sz="0" w:space="0" w:color="auto"/>
      </w:divBdr>
    </w:div>
    <w:div w:id="1702516023">
      <w:bodyDiv w:val="1"/>
      <w:marLeft w:val="0"/>
      <w:marRight w:val="0"/>
      <w:marTop w:val="0"/>
      <w:marBottom w:val="0"/>
      <w:divBdr>
        <w:top w:val="none" w:sz="0" w:space="0" w:color="auto"/>
        <w:left w:val="none" w:sz="0" w:space="0" w:color="auto"/>
        <w:bottom w:val="none" w:sz="0" w:space="0" w:color="auto"/>
        <w:right w:val="none" w:sz="0" w:space="0" w:color="auto"/>
      </w:divBdr>
    </w:div>
    <w:div w:id="1704741925">
      <w:bodyDiv w:val="1"/>
      <w:marLeft w:val="0"/>
      <w:marRight w:val="0"/>
      <w:marTop w:val="0"/>
      <w:marBottom w:val="0"/>
      <w:divBdr>
        <w:top w:val="none" w:sz="0" w:space="0" w:color="auto"/>
        <w:left w:val="none" w:sz="0" w:space="0" w:color="auto"/>
        <w:bottom w:val="none" w:sz="0" w:space="0" w:color="auto"/>
        <w:right w:val="none" w:sz="0" w:space="0" w:color="auto"/>
      </w:divBdr>
    </w:div>
    <w:div w:id="1712149522">
      <w:bodyDiv w:val="1"/>
      <w:marLeft w:val="0"/>
      <w:marRight w:val="0"/>
      <w:marTop w:val="0"/>
      <w:marBottom w:val="0"/>
      <w:divBdr>
        <w:top w:val="none" w:sz="0" w:space="0" w:color="auto"/>
        <w:left w:val="none" w:sz="0" w:space="0" w:color="auto"/>
        <w:bottom w:val="none" w:sz="0" w:space="0" w:color="auto"/>
        <w:right w:val="none" w:sz="0" w:space="0" w:color="auto"/>
      </w:divBdr>
    </w:div>
    <w:div w:id="1736003609">
      <w:bodyDiv w:val="1"/>
      <w:marLeft w:val="0"/>
      <w:marRight w:val="0"/>
      <w:marTop w:val="0"/>
      <w:marBottom w:val="0"/>
      <w:divBdr>
        <w:top w:val="none" w:sz="0" w:space="0" w:color="auto"/>
        <w:left w:val="none" w:sz="0" w:space="0" w:color="auto"/>
        <w:bottom w:val="none" w:sz="0" w:space="0" w:color="auto"/>
        <w:right w:val="none" w:sz="0" w:space="0" w:color="auto"/>
      </w:divBdr>
    </w:div>
    <w:div w:id="1763336502">
      <w:bodyDiv w:val="1"/>
      <w:marLeft w:val="0"/>
      <w:marRight w:val="0"/>
      <w:marTop w:val="0"/>
      <w:marBottom w:val="0"/>
      <w:divBdr>
        <w:top w:val="none" w:sz="0" w:space="0" w:color="auto"/>
        <w:left w:val="none" w:sz="0" w:space="0" w:color="auto"/>
        <w:bottom w:val="none" w:sz="0" w:space="0" w:color="auto"/>
        <w:right w:val="none" w:sz="0" w:space="0" w:color="auto"/>
      </w:divBdr>
    </w:div>
    <w:div w:id="1791969075">
      <w:bodyDiv w:val="1"/>
      <w:marLeft w:val="0"/>
      <w:marRight w:val="0"/>
      <w:marTop w:val="0"/>
      <w:marBottom w:val="0"/>
      <w:divBdr>
        <w:top w:val="none" w:sz="0" w:space="0" w:color="auto"/>
        <w:left w:val="none" w:sz="0" w:space="0" w:color="auto"/>
        <w:bottom w:val="none" w:sz="0" w:space="0" w:color="auto"/>
        <w:right w:val="none" w:sz="0" w:space="0" w:color="auto"/>
      </w:divBdr>
    </w:div>
    <w:div w:id="1792435051">
      <w:bodyDiv w:val="1"/>
      <w:marLeft w:val="0"/>
      <w:marRight w:val="0"/>
      <w:marTop w:val="0"/>
      <w:marBottom w:val="0"/>
      <w:divBdr>
        <w:top w:val="none" w:sz="0" w:space="0" w:color="auto"/>
        <w:left w:val="none" w:sz="0" w:space="0" w:color="auto"/>
        <w:bottom w:val="none" w:sz="0" w:space="0" w:color="auto"/>
        <w:right w:val="none" w:sz="0" w:space="0" w:color="auto"/>
      </w:divBdr>
    </w:div>
    <w:div w:id="1872523321">
      <w:bodyDiv w:val="1"/>
      <w:marLeft w:val="0"/>
      <w:marRight w:val="0"/>
      <w:marTop w:val="0"/>
      <w:marBottom w:val="0"/>
      <w:divBdr>
        <w:top w:val="none" w:sz="0" w:space="0" w:color="auto"/>
        <w:left w:val="none" w:sz="0" w:space="0" w:color="auto"/>
        <w:bottom w:val="none" w:sz="0" w:space="0" w:color="auto"/>
        <w:right w:val="none" w:sz="0" w:space="0" w:color="auto"/>
      </w:divBdr>
    </w:div>
    <w:div w:id="1897206686">
      <w:bodyDiv w:val="1"/>
      <w:marLeft w:val="0"/>
      <w:marRight w:val="0"/>
      <w:marTop w:val="0"/>
      <w:marBottom w:val="0"/>
      <w:divBdr>
        <w:top w:val="none" w:sz="0" w:space="0" w:color="auto"/>
        <w:left w:val="none" w:sz="0" w:space="0" w:color="auto"/>
        <w:bottom w:val="none" w:sz="0" w:space="0" w:color="auto"/>
        <w:right w:val="none" w:sz="0" w:space="0" w:color="auto"/>
      </w:divBdr>
    </w:div>
    <w:div w:id="1902859048">
      <w:bodyDiv w:val="1"/>
      <w:marLeft w:val="0"/>
      <w:marRight w:val="0"/>
      <w:marTop w:val="0"/>
      <w:marBottom w:val="0"/>
      <w:divBdr>
        <w:top w:val="none" w:sz="0" w:space="0" w:color="auto"/>
        <w:left w:val="none" w:sz="0" w:space="0" w:color="auto"/>
        <w:bottom w:val="none" w:sz="0" w:space="0" w:color="auto"/>
        <w:right w:val="none" w:sz="0" w:space="0" w:color="auto"/>
      </w:divBdr>
    </w:div>
    <w:div w:id="1920290984">
      <w:bodyDiv w:val="1"/>
      <w:marLeft w:val="0"/>
      <w:marRight w:val="0"/>
      <w:marTop w:val="0"/>
      <w:marBottom w:val="0"/>
      <w:divBdr>
        <w:top w:val="none" w:sz="0" w:space="0" w:color="auto"/>
        <w:left w:val="none" w:sz="0" w:space="0" w:color="auto"/>
        <w:bottom w:val="none" w:sz="0" w:space="0" w:color="auto"/>
        <w:right w:val="none" w:sz="0" w:space="0" w:color="auto"/>
      </w:divBdr>
    </w:div>
    <w:div w:id="1928419445">
      <w:bodyDiv w:val="1"/>
      <w:marLeft w:val="0"/>
      <w:marRight w:val="0"/>
      <w:marTop w:val="0"/>
      <w:marBottom w:val="0"/>
      <w:divBdr>
        <w:top w:val="none" w:sz="0" w:space="0" w:color="auto"/>
        <w:left w:val="none" w:sz="0" w:space="0" w:color="auto"/>
        <w:bottom w:val="none" w:sz="0" w:space="0" w:color="auto"/>
        <w:right w:val="none" w:sz="0" w:space="0" w:color="auto"/>
      </w:divBdr>
    </w:div>
    <w:div w:id="2009139826">
      <w:bodyDiv w:val="1"/>
      <w:marLeft w:val="0"/>
      <w:marRight w:val="0"/>
      <w:marTop w:val="0"/>
      <w:marBottom w:val="0"/>
      <w:divBdr>
        <w:top w:val="none" w:sz="0" w:space="0" w:color="auto"/>
        <w:left w:val="none" w:sz="0" w:space="0" w:color="auto"/>
        <w:bottom w:val="none" w:sz="0" w:space="0" w:color="auto"/>
        <w:right w:val="none" w:sz="0" w:space="0" w:color="auto"/>
      </w:divBdr>
    </w:div>
    <w:div w:id="2049986422">
      <w:bodyDiv w:val="1"/>
      <w:marLeft w:val="0"/>
      <w:marRight w:val="0"/>
      <w:marTop w:val="0"/>
      <w:marBottom w:val="0"/>
      <w:divBdr>
        <w:top w:val="none" w:sz="0" w:space="0" w:color="auto"/>
        <w:left w:val="none" w:sz="0" w:space="0" w:color="auto"/>
        <w:bottom w:val="none" w:sz="0" w:space="0" w:color="auto"/>
        <w:right w:val="none" w:sz="0" w:space="0" w:color="auto"/>
      </w:divBdr>
    </w:div>
    <w:div w:id="2051608877">
      <w:bodyDiv w:val="1"/>
      <w:marLeft w:val="0"/>
      <w:marRight w:val="0"/>
      <w:marTop w:val="0"/>
      <w:marBottom w:val="0"/>
      <w:divBdr>
        <w:top w:val="none" w:sz="0" w:space="0" w:color="auto"/>
        <w:left w:val="none" w:sz="0" w:space="0" w:color="auto"/>
        <w:bottom w:val="none" w:sz="0" w:space="0" w:color="auto"/>
        <w:right w:val="none" w:sz="0" w:space="0" w:color="auto"/>
      </w:divBdr>
    </w:div>
    <w:div w:id="2064137026">
      <w:bodyDiv w:val="1"/>
      <w:marLeft w:val="0"/>
      <w:marRight w:val="0"/>
      <w:marTop w:val="0"/>
      <w:marBottom w:val="0"/>
      <w:divBdr>
        <w:top w:val="none" w:sz="0" w:space="0" w:color="auto"/>
        <w:left w:val="none" w:sz="0" w:space="0" w:color="auto"/>
        <w:bottom w:val="none" w:sz="0" w:space="0" w:color="auto"/>
        <w:right w:val="none" w:sz="0" w:space="0" w:color="auto"/>
      </w:divBdr>
    </w:div>
    <w:div w:id="2076051402">
      <w:bodyDiv w:val="1"/>
      <w:marLeft w:val="0"/>
      <w:marRight w:val="0"/>
      <w:marTop w:val="0"/>
      <w:marBottom w:val="0"/>
      <w:divBdr>
        <w:top w:val="none" w:sz="0" w:space="0" w:color="auto"/>
        <w:left w:val="none" w:sz="0" w:space="0" w:color="auto"/>
        <w:bottom w:val="none" w:sz="0" w:space="0" w:color="auto"/>
        <w:right w:val="none" w:sz="0" w:space="0" w:color="auto"/>
      </w:divBdr>
    </w:div>
    <w:div w:id="21342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gcplus.com/services/environment/isaac-beevor-oxfordshire-now-leads-uk-on-clean-air-12-08-2026/" TargetMode="External"/><Relationship Id="rId13" Type="http://schemas.openxmlformats.org/officeDocument/2006/relationships/hyperlink" Target="https://www.oxfordshire.gov.uk/transport-and-travel/oxford-traffic-filters/about-traffic-filters"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news.oxfordshire.gov.uk/new-quiet-lanes-programme-to-create-safer-walking-and-cycling-routes/?utm_source=chatgpt.com" TargetMode="External"/><Relationship Id="rId17" Type="http://schemas.openxmlformats.org/officeDocument/2006/relationships/hyperlink" Target="https://www.oxfordshire.gov.uk/transport-and-travel/street-maintenance-z/potholes" TargetMode="External"/><Relationship Id="rId2" Type="http://schemas.openxmlformats.org/officeDocument/2006/relationships/styles" Target="styles.xml"/><Relationship Id="rId16" Type="http://schemas.openxmlformats.org/officeDocument/2006/relationships/hyperlink" Target="https://www.oxfordshire.gov.uk/transport-and-travel/roadwork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ws.oxfordshire.gov.uk/oxfordshire-unveils-ambitious-local-nature-recovery-strategy/?utm_source=chatgpt.com" TargetMode="External"/><Relationship Id="rId5" Type="http://schemas.openxmlformats.org/officeDocument/2006/relationships/footnotes" Target="footnotes.xml"/><Relationship Id="rId15" Type="http://schemas.openxmlformats.org/officeDocument/2006/relationships/hyperlink" Target="mailto:duty.officer@oxfordshire.gov.uk" TargetMode="External"/><Relationship Id="rId10" Type="http://schemas.openxmlformats.org/officeDocument/2006/relationships/hyperlink" Target="https://news.oxfordshire.gov.uk/help-to-shape-how-communities-could-benefit-from-future-low-carbon-energy-projects-in-oxfordshire/?utm_source=chatgp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ews.oxfordshire.gov.uk/council-initiative-helps-witney-mum-keep-her-energy-bills-down/?utm_source=chatgpt.com" TargetMode="External"/><Relationship Id="rId14" Type="http://schemas.openxmlformats.org/officeDocument/2006/relationships/hyperlink" Target="https://service.oxfordshire.gov.uk/blankett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Heritage, Georgina</dc:creator>
  <cp:keywords/>
  <dc:description/>
  <cp:lastModifiedBy>laura mcdonald</cp:lastModifiedBy>
  <cp:revision>2</cp:revision>
  <dcterms:created xsi:type="dcterms:W3CDTF">2026-09-04T10:08:00Z</dcterms:created>
  <dcterms:modified xsi:type="dcterms:W3CDTF">2026-09-04T10:08:00Z</dcterms:modified>
</cp:coreProperties>
</file>