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D4A1" w14:textId="5768FCC1" w:rsidR="00EC52AD" w:rsidRDefault="0061139B" w:rsidP="002A594C">
      <w:pPr>
        <w:suppressAutoHyphens/>
        <w:spacing w:after="85" w:line="240" w:lineRule="auto"/>
        <w:rPr>
          <w:rFonts w:ascii="Candara" w:eastAsiaTheme="minorEastAsia" w:hAnsi="Candara" w:cstheme="minorHAnsi"/>
          <w:noProof/>
          <w:kern w:val="0"/>
          <w:sz w:val="32"/>
          <w:szCs w:val="32"/>
          <w14:ligatures w14:val="none"/>
        </w:rPr>
      </w:pPr>
      <w:r w:rsidRPr="0061139B">
        <w:rPr>
          <w:rFonts w:ascii="Candara" w:eastAsiaTheme="minorEastAsia" w:hAnsi="Candara" w:cstheme="minorHAnsi"/>
          <w:noProof/>
          <w:kern w:val="0"/>
          <w:sz w:val="32"/>
          <w:szCs w:val="32"/>
          <w14:ligatures w14:val="none"/>
        </w:rPr>
        <mc:AlternateContent>
          <mc:Choice Requires="wps">
            <w:drawing>
              <wp:anchor distT="45720" distB="45720" distL="114300" distR="114300" simplePos="0" relativeHeight="251659264" behindDoc="0" locked="0" layoutInCell="1" allowOverlap="1" wp14:anchorId="4063066B" wp14:editId="0ACAB2D2">
                <wp:simplePos x="0" y="0"/>
                <wp:positionH relativeFrom="column">
                  <wp:posOffset>3606800</wp:posOffset>
                </wp:positionH>
                <wp:positionV relativeFrom="paragraph">
                  <wp:posOffset>6350</wp:posOffset>
                </wp:positionV>
                <wp:extent cx="2317750" cy="18923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892300"/>
                        </a:xfrm>
                        <a:prstGeom prst="rect">
                          <a:avLst/>
                        </a:prstGeom>
                        <a:solidFill>
                          <a:srgbClr val="FFFFFF"/>
                        </a:solidFill>
                        <a:ln w="9525">
                          <a:noFill/>
                          <a:miter lim="800000"/>
                          <a:headEnd/>
                          <a:tailEnd/>
                        </a:ln>
                      </wps:spPr>
                      <wps:txb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63066B" id="_x0000_t202" coordsize="21600,21600" o:spt="202" path="m,l,21600r21600,l21600,xe">
                <v:stroke joinstyle="miter"/>
                <v:path gradientshapeok="t" o:connecttype="rect"/>
              </v:shapetype>
              <v:shape id="Text Box 2" o:spid="_x0000_s1026" type="#_x0000_t202" style="position:absolute;margin-left:284pt;margin-top:.5pt;width:182.5pt;height:1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" stroked="f">
                <v:textbo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v:textbox>
                <w10:wrap type="square"/>
              </v:shape>
            </w:pict>
          </mc:Fallback>
        </mc:AlternateContent>
      </w:r>
      <w:r w:rsidR="004D7072" w:rsidRPr="00EC52AD">
        <w:rPr>
          <w:rFonts w:eastAsiaTheme="minorEastAsia"/>
          <w:noProof/>
          <w:kern w:val="0"/>
          <w14:ligatures w14:val="none"/>
        </w:rPr>
        <mc:AlternateContent>
          <mc:Choice Requires="wps">
            <w:drawing>
              <wp:inline distT="0" distB="0" distL="0" distR="0" wp14:anchorId="3CE4FE72" wp14:editId="3F0666F9">
                <wp:extent cx="3295650" cy="2002420"/>
                <wp:effectExtent l="0" t="0" r="0" b="0"/>
                <wp:docPr id="1" name="Text Box 1"/>
                <wp:cNvGraphicFramePr/>
                <a:graphic xmlns:a="http://schemas.openxmlformats.org/drawingml/2006/main">
                  <a:graphicData uri="http://schemas.microsoft.com/office/word/2010/wordprocessingShape">
                    <wps:wsp>
                      <wps:cNvSpPr txBox="1"/>
                      <wps:spPr>
                        <a:xfrm>
                          <a:off x="0" y="0"/>
                          <a:ext cx="3295650" cy="2002420"/>
                        </a:xfrm>
                        <a:prstGeom prst="rect">
                          <a:avLst/>
                        </a:prstGeom>
                        <a:noFill/>
                        <a:ln w="6350">
                          <a:noFill/>
                        </a:ln>
                      </wps:spPr>
                      <wps:txb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51529B96"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135C06">
                              <w:rPr>
                                <w:rFonts w:ascii="Candara" w:hAnsi="Candara" w:cstheme="minorHAnsi"/>
                                <w:noProof/>
                                <w:sz w:val="32"/>
                                <w:szCs w:val="32"/>
                              </w:rPr>
                              <w:t>6</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w:t>
                            </w:r>
                            <w:r w:rsidR="00135C06">
                              <w:rPr>
                                <w:rFonts w:ascii="Candara" w:hAnsi="Candara" w:cstheme="minorHAnsi"/>
                                <w:noProof/>
                                <w:sz w:val="32"/>
                                <w:szCs w:val="32"/>
                              </w:rPr>
                              <w:t>ly</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E4FE72" id="Text Box 1" o:spid="_x0000_s1027" type="#_x0000_t202" style="width:259.5pt;height:15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DQGAIAADQEAAAOAAAAZHJzL2Uyb0RvYy54bWysU01vGyEQvVfqf0Dc67U3tpu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" filled="f" stroked="f" strokeweight=".5pt">
                <v:textbo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51529B96"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135C06">
                        <w:rPr>
                          <w:rFonts w:ascii="Candara" w:hAnsi="Candara" w:cstheme="minorHAnsi"/>
                          <w:noProof/>
                          <w:sz w:val="32"/>
                          <w:szCs w:val="32"/>
                        </w:rPr>
                        <w:t>6</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w:t>
                      </w:r>
                      <w:r w:rsidR="00135C06">
                        <w:rPr>
                          <w:rFonts w:ascii="Candara" w:hAnsi="Candara" w:cstheme="minorHAnsi"/>
                          <w:noProof/>
                          <w:sz w:val="32"/>
                          <w:szCs w:val="32"/>
                        </w:rPr>
                        <w:t>ly</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v:textbox>
                <w10:anchorlock/>
              </v:shape>
            </w:pict>
          </mc:Fallback>
        </mc:AlternateContent>
      </w:r>
    </w:p>
    <w:p w14:paraId="55FFBDE1" w14:textId="77777777" w:rsidR="002805DA" w:rsidRDefault="002805DA" w:rsidP="00E335B5">
      <w:pPr>
        <w:spacing w:after="0"/>
        <w:rPr>
          <w:rFonts w:ascii="Candara" w:hAnsi="Candara"/>
          <w:b/>
          <w:bCs/>
          <w:u w:val="single"/>
        </w:rPr>
      </w:pPr>
    </w:p>
    <w:p w14:paraId="037688CB" w14:textId="77777777" w:rsidR="00CD503C" w:rsidRDefault="00CD503C" w:rsidP="00E335B5">
      <w:pPr>
        <w:spacing w:after="0"/>
        <w:rPr>
          <w:rFonts w:ascii="Candara" w:hAnsi="Candara"/>
          <w:b/>
          <w:bCs/>
          <w:u w:val="single"/>
        </w:rPr>
      </w:pPr>
    </w:p>
    <w:p w14:paraId="6D6B9CC2" w14:textId="0F9350FB" w:rsidR="00A9668D" w:rsidRPr="00CD503C" w:rsidRDefault="00A9668D" w:rsidP="00E335B5">
      <w:pPr>
        <w:spacing w:after="0"/>
        <w:rPr>
          <w:rFonts w:ascii="Candara" w:hAnsi="Candara"/>
          <w:b/>
          <w:bCs/>
          <w:sz w:val="24"/>
          <w:szCs w:val="24"/>
          <w:u w:val="single"/>
        </w:rPr>
      </w:pPr>
      <w:r w:rsidRPr="00CD503C">
        <w:rPr>
          <w:rFonts w:ascii="Candara" w:hAnsi="Candara"/>
          <w:b/>
          <w:bCs/>
          <w:sz w:val="24"/>
          <w:szCs w:val="24"/>
          <w:u w:val="single"/>
        </w:rPr>
        <w:t xml:space="preserve">Local Matters </w:t>
      </w:r>
      <w:r w:rsidR="008729FB">
        <w:rPr>
          <w:rFonts w:ascii="Candara" w:hAnsi="Candara"/>
          <w:b/>
          <w:bCs/>
          <w:sz w:val="24"/>
          <w:szCs w:val="24"/>
          <w:u w:val="single"/>
        </w:rPr>
        <w:t>and w</w:t>
      </w:r>
      <w:r w:rsidRPr="00CD503C">
        <w:rPr>
          <w:rFonts w:ascii="Candara" w:hAnsi="Candara"/>
          <w:b/>
          <w:bCs/>
          <w:sz w:val="24"/>
          <w:szCs w:val="24"/>
          <w:u w:val="single"/>
        </w:rPr>
        <w:t>hat I’ve been doing</w:t>
      </w:r>
    </w:p>
    <w:p w14:paraId="2BD8D5B7" w14:textId="34943575" w:rsidR="00812FC8" w:rsidRDefault="00812FC8" w:rsidP="00E335B5">
      <w:pPr>
        <w:spacing w:after="0"/>
        <w:rPr>
          <w:rFonts w:ascii="Candara" w:hAnsi="Candara"/>
          <w:b/>
          <w:bCs/>
          <w:u w:val="single"/>
        </w:rPr>
      </w:pPr>
    </w:p>
    <w:p w14:paraId="18691B50" w14:textId="52E8E218" w:rsidR="00540845" w:rsidRDefault="001E7D49" w:rsidP="00EA1463">
      <w:pPr>
        <w:spacing w:line="278" w:lineRule="auto"/>
        <w:rPr>
          <w:rFonts w:cstheme="minorHAnsi"/>
          <w:color w:val="000000"/>
          <w:sz w:val="24"/>
          <w:szCs w:val="24"/>
        </w:rPr>
      </w:pPr>
      <w:r>
        <w:rPr>
          <w:rFonts w:cstheme="minorHAnsi"/>
          <w:color w:val="000000"/>
          <w:sz w:val="24"/>
          <w:szCs w:val="24"/>
        </w:rPr>
        <w:t>I’m sure that a</w:t>
      </w:r>
      <w:r w:rsidR="00F82A3F">
        <w:rPr>
          <w:rFonts w:cstheme="minorHAnsi"/>
          <w:color w:val="000000"/>
          <w:sz w:val="24"/>
          <w:szCs w:val="24"/>
        </w:rPr>
        <w:t xml:space="preserve">ttending meetings was tough </w:t>
      </w:r>
      <w:r>
        <w:rPr>
          <w:rFonts w:cstheme="minorHAnsi"/>
          <w:color w:val="000000"/>
          <w:sz w:val="24"/>
          <w:szCs w:val="24"/>
        </w:rPr>
        <w:t xml:space="preserve">for everyone </w:t>
      </w:r>
      <w:r w:rsidR="00F82A3F">
        <w:rPr>
          <w:rFonts w:cstheme="minorHAnsi"/>
          <w:color w:val="000000"/>
          <w:sz w:val="24"/>
          <w:szCs w:val="24"/>
        </w:rPr>
        <w:t>during the recent heatwave</w:t>
      </w:r>
      <w:r>
        <w:rPr>
          <w:rFonts w:cstheme="minorHAnsi"/>
          <w:color w:val="000000"/>
          <w:sz w:val="24"/>
          <w:szCs w:val="24"/>
        </w:rPr>
        <w:t>, and a few</w:t>
      </w:r>
      <w:r w:rsidR="001E13D5">
        <w:rPr>
          <w:rFonts w:cstheme="minorHAnsi"/>
          <w:color w:val="000000"/>
          <w:sz w:val="24"/>
          <w:szCs w:val="24"/>
        </w:rPr>
        <w:t xml:space="preserve"> </w:t>
      </w:r>
      <w:r>
        <w:rPr>
          <w:rFonts w:cstheme="minorHAnsi"/>
          <w:color w:val="000000"/>
          <w:sz w:val="24"/>
          <w:szCs w:val="24"/>
        </w:rPr>
        <w:t xml:space="preserve">council </w:t>
      </w:r>
      <w:r w:rsidR="001E13D5">
        <w:rPr>
          <w:rFonts w:cstheme="minorHAnsi"/>
          <w:color w:val="000000"/>
          <w:sz w:val="24"/>
          <w:szCs w:val="24"/>
        </w:rPr>
        <w:t>meetings t</w:t>
      </w:r>
      <w:r>
        <w:rPr>
          <w:rFonts w:cstheme="minorHAnsi"/>
          <w:color w:val="000000"/>
          <w:sz w:val="24"/>
          <w:szCs w:val="24"/>
        </w:rPr>
        <w:t>ook</w:t>
      </w:r>
      <w:r w:rsidR="001E13D5">
        <w:rPr>
          <w:rFonts w:cstheme="minorHAnsi"/>
          <w:color w:val="000000"/>
          <w:sz w:val="24"/>
          <w:szCs w:val="24"/>
        </w:rPr>
        <w:t xml:space="preserve"> place online, like the recent Health Improvement Board which I ended up </w:t>
      </w:r>
      <w:r w:rsidR="00AE5A99">
        <w:rPr>
          <w:rFonts w:cstheme="minorHAnsi"/>
          <w:color w:val="000000"/>
          <w:sz w:val="24"/>
          <w:szCs w:val="24"/>
        </w:rPr>
        <w:t xml:space="preserve">chairing from my </w:t>
      </w:r>
      <w:r>
        <w:rPr>
          <w:rFonts w:cstheme="minorHAnsi"/>
          <w:color w:val="000000"/>
          <w:sz w:val="24"/>
          <w:szCs w:val="24"/>
        </w:rPr>
        <w:t xml:space="preserve">home office. </w:t>
      </w:r>
      <w:proofErr w:type="gramStart"/>
      <w:r>
        <w:rPr>
          <w:rFonts w:cstheme="minorHAnsi"/>
          <w:color w:val="000000"/>
          <w:sz w:val="24"/>
          <w:szCs w:val="24"/>
        </w:rPr>
        <w:t>However</w:t>
      </w:r>
      <w:proofErr w:type="gramEnd"/>
      <w:r>
        <w:rPr>
          <w:rFonts w:cstheme="minorHAnsi"/>
          <w:color w:val="000000"/>
          <w:sz w:val="24"/>
          <w:szCs w:val="24"/>
        </w:rPr>
        <w:t xml:space="preserve"> </w:t>
      </w:r>
      <w:r w:rsidR="00F1637F">
        <w:rPr>
          <w:rFonts w:cstheme="minorHAnsi"/>
          <w:color w:val="000000"/>
          <w:sz w:val="24"/>
          <w:szCs w:val="24"/>
        </w:rPr>
        <w:t>w</w:t>
      </w:r>
      <w:r w:rsidR="00151F0E">
        <w:rPr>
          <w:rFonts w:cstheme="minorHAnsi"/>
          <w:color w:val="000000"/>
          <w:sz w:val="24"/>
          <w:szCs w:val="24"/>
        </w:rPr>
        <w:t>e’ve had a very busy</w:t>
      </w:r>
      <w:r w:rsidR="00135C06">
        <w:rPr>
          <w:rFonts w:cstheme="minorHAnsi"/>
          <w:color w:val="000000"/>
          <w:sz w:val="24"/>
          <w:szCs w:val="24"/>
        </w:rPr>
        <w:t xml:space="preserve"> Council and</w:t>
      </w:r>
      <w:r w:rsidR="00151F0E">
        <w:rPr>
          <w:rFonts w:cstheme="minorHAnsi"/>
          <w:color w:val="000000"/>
          <w:sz w:val="24"/>
          <w:szCs w:val="24"/>
        </w:rPr>
        <w:t xml:space="preserve"> </w:t>
      </w:r>
      <w:r w:rsidR="00FA7694">
        <w:rPr>
          <w:rFonts w:cstheme="minorHAnsi"/>
          <w:color w:val="000000"/>
          <w:sz w:val="24"/>
          <w:szCs w:val="24"/>
        </w:rPr>
        <w:t xml:space="preserve">Cabinet </w:t>
      </w:r>
      <w:r w:rsidR="00151F0E">
        <w:rPr>
          <w:rFonts w:cstheme="minorHAnsi"/>
          <w:color w:val="000000"/>
          <w:sz w:val="24"/>
          <w:szCs w:val="24"/>
        </w:rPr>
        <w:t>month</w:t>
      </w:r>
      <w:r w:rsidR="00F1637F">
        <w:rPr>
          <w:rFonts w:cstheme="minorHAnsi"/>
          <w:color w:val="000000"/>
          <w:sz w:val="24"/>
          <w:szCs w:val="24"/>
        </w:rPr>
        <w:t xml:space="preserve"> regardless, i</w:t>
      </w:r>
      <w:r w:rsidR="00455D4B">
        <w:rPr>
          <w:rFonts w:cstheme="minorHAnsi"/>
          <w:color w:val="000000"/>
          <w:sz w:val="24"/>
          <w:szCs w:val="24"/>
        </w:rPr>
        <w:t xml:space="preserve">ncluding a particularly weighty agenda on Thursday </w:t>
      </w:r>
      <w:r w:rsidR="00F82A3F">
        <w:rPr>
          <w:rFonts w:cstheme="minorHAnsi"/>
          <w:color w:val="000000"/>
          <w:sz w:val="24"/>
          <w:szCs w:val="24"/>
        </w:rPr>
        <w:t>2</w:t>
      </w:r>
      <w:r w:rsidR="00F82A3F" w:rsidRPr="00F82A3F">
        <w:rPr>
          <w:rFonts w:cstheme="minorHAnsi"/>
          <w:color w:val="000000"/>
          <w:sz w:val="24"/>
          <w:szCs w:val="24"/>
          <w:vertAlign w:val="superscript"/>
        </w:rPr>
        <w:t>nd</w:t>
      </w:r>
      <w:r w:rsidR="00F82A3F">
        <w:rPr>
          <w:rFonts w:cstheme="minorHAnsi"/>
          <w:color w:val="000000"/>
          <w:sz w:val="24"/>
          <w:szCs w:val="24"/>
        </w:rPr>
        <w:t xml:space="preserve"> June</w:t>
      </w:r>
      <w:r w:rsidR="00F1637F">
        <w:rPr>
          <w:rFonts w:cstheme="minorHAnsi"/>
          <w:color w:val="000000"/>
          <w:sz w:val="24"/>
          <w:szCs w:val="24"/>
        </w:rPr>
        <w:t xml:space="preserve">. I would usually include details of this in </w:t>
      </w:r>
      <w:r w:rsidR="00C710DD">
        <w:rPr>
          <w:rFonts w:cstheme="minorHAnsi"/>
          <w:color w:val="000000"/>
          <w:sz w:val="24"/>
          <w:szCs w:val="24"/>
        </w:rPr>
        <w:t xml:space="preserve">the “Council Matters” section of my report, but I’m so </w:t>
      </w:r>
      <w:r w:rsidR="00864EEC">
        <w:rPr>
          <w:rFonts w:cstheme="minorHAnsi"/>
          <w:color w:val="000000"/>
          <w:sz w:val="24"/>
          <w:szCs w:val="24"/>
        </w:rPr>
        <w:t>excited</w:t>
      </w:r>
      <w:r w:rsidR="00540845">
        <w:rPr>
          <w:rFonts w:cstheme="minorHAnsi"/>
          <w:color w:val="000000"/>
          <w:sz w:val="24"/>
          <w:szCs w:val="24"/>
        </w:rPr>
        <w:t xml:space="preserve"> about our decision to offer a </w:t>
      </w:r>
      <w:r w:rsidR="00540845" w:rsidRPr="00864EEC">
        <w:rPr>
          <w:rFonts w:ascii="Candara" w:hAnsi="Candara" w:cstheme="minorHAnsi"/>
          <w:b/>
          <w:bCs/>
          <w:color w:val="000000"/>
          <w:sz w:val="28"/>
          <w:szCs w:val="28"/>
          <w:u w:val="single"/>
        </w:rPr>
        <w:t>business rates subsidy to South Oxfordshire pubs</w:t>
      </w:r>
      <w:r w:rsidR="00540845">
        <w:rPr>
          <w:rFonts w:cstheme="minorHAnsi"/>
          <w:color w:val="000000"/>
          <w:sz w:val="24"/>
          <w:szCs w:val="24"/>
        </w:rPr>
        <w:t xml:space="preserve"> that </w:t>
      </w:r>
      <w:r w:rsidR="00B36943">
        <w:rPr>
          <w:rFonts w:cstheme="minorHAnsi"/>
          <w:color w:val="000000"/>
          <w:sz w:val="24"/>
          <w:szCs w:val="24"/>
        </w:rPr>
        <w:t>I wanted to include it in my report as early on as possible!</w:t>
      </w:r>
    </w:p>
    <w:p w14:paraId="2213A5C2" w14:textId="446E18EB" w:rsidR="00B36943" w:rsidRDefault="00B36943" w:rsidP="00EA1463">
      <w:pPr>
        <w:spacing w:line="278" w:lineRule="auto"/>
        <w:rPr>
          <w:rFonts w:cstheme="minorHAnsi"/>
          <w:color w:val="000000"/>
          <w:sz w:val="24"/>
          <w:szCs w:val="24"/>
        </w:rPr>
      </w:pPr>
      <w:r>
        <w:rPr>
          <w:rFonts w:cstheme="minorHAnsi"/>
          <w:color w:val="000000"/>
          <w:sz w:val="24"/>
          <w:szCs w:val="24"/>
        </w:rPr>
        <w:t>This is a targeted, one-off reduction of 15%</w:t>
      </w:r>
      <w:r w:rsidR="00256751">
        <w:rPr>
          <w:rFonts w:cstheme="minorHAnsi"/>
          <w:color w:val="000000"/>
          <w:sz w:val="24"/>
          <w:szCs w:val="24"/>
        </w:rPr>
        <w:t xml:space="preserve"> (over and above any government </w:t>
      </w:r>
      <w:r w:rsidR="005235E0">
        <w:rPr>
          <w:rFonts w:cstheme="minorHAnsi"/>
          <w:color w:val="000000"/>
          <w:sz w:val="24"/>
          <w:szCs w:val="24"/>
        </w:rPr>
        <w:t>offer</w:t>
      </w:r>
      <w:r w:rsidR="00256751">
        <w:rPr>
          <w:rFonts w:cstheme="minorHAnsi"/>
          <w:color w:val="000000"/>
          <w:sz w:val="24"/>
          <w:szCs w:val="24"/>
        </w:rPr>
        <w:t>)</w:t>
      </w:r>
      <w:r>
        <w:rPr>
          <w:rFonts w:cstheme="minorHAnsi"/>
          <w:color w:val="000000"/>
          <w:sz w:val="24"/>
          <w:szCs w:val="24"/>
        </w:rPr>
        <w:t xml:space="preserve"> </w:t>
      </w:r>
      <w:r w:rsidR="00A258F7">
        <w:rPr>
          <w:rFonts w:cstheme="minorHAnsi"/>
          <w:color w:val="000000"/>
          <w:sz w:val="24"/>
          <w:szCs w:val="24"/>
        </w:rPr>
        <w:t xml:space="preserve">to support our valued community hubs at a time </w:t>
      </w:r>
      <w:r w:rsidR="00256751">
        <w:rPr>
          <w:rFonts w:cstheme="minorHAnsi"/>
          <w:color w:val="000000"/>
          <w:sz w:val="24"/>
          <w:szCs w:val="24"/>
        </w:rPr>
        <w:t xml:space="preserve">when they are experiencing huge financial pressure. </w:t>
      </w:r>
      <w:r w:rsidR="005235E0">
        <w:rPr>
          <w:rFonts w:cstheme="minorHAnsi"/>
          <w:color w:val="000000"/>
          <w:sz w:val="24"/>
          <w:szCs w:val="24"/>
        </w:rPr>
        <w:t>Pubs are important community spaces</w:t>
      </w:r>
      <w:r w:rsidR="00C1741E">
        <w:rPr>
          <w:rFonts w:cstheme="minorHAnsi"/>
          <w:color w:val="000000"/>
          <w:sz w:val="24"/>
          <w:szCs w:val="24"/>
        </w:rPr>
        <w:t xml:space="preserve">, valued rural assets and key contributors to the local economy and, having </w:t>
      </w:r>
      <w:r w:rsidR="00CE403C">
        <w:rPr>
          <w:rFonts w:cstheme="minorHAnsi"/>
          <w:color w:val="000000"/>
          <w:sz w:val="24"/>
          <w:szCs w:val="24"/>
        </w:rPr>
        <w:t>ran a pub</w:t>
      </w:r>
      <w:r w:rsidR="00C1741E">
        <w:rPr>
          <w:rFonts w:cstheme="minorHAnsi"/>
          <w:color w:val="000000"/>
          <w:sz w:val="24"/>
          <w:szCs w:val="24"/>
        </w:rPr>
        <w:t xml:space="preserve"> myself, I know </w:t>
      </w:r>
      <w:r w:rsidR="00BA1AFA">
        <w:rPr>
          <w:rFonts w:cstheme="minorHAnsi"/>
          <w:color w:val="000000"/>
          <w:sz w:val="24"/>
          <w:szCs w:val="24"/>
        </w:rPr>
        <w:t xml:space="preserve">very well just </w:t>
      </w:r>
      <w:r w:rsidR="00C1741E">
        <w:rPr>
          <w:rFonts w:cstheme="minorHAnsi"/>
          <w:color w:val="000000"/>
          <w:sz w:val="24"/>
          <w:szCs w:val="24"/>
        </w:rPr>
        <w:t xml:space="preserve">how hard </w:t>
      </w:r>
      <w:r w:rsidR="00CE403C">
        <w:rPr>
          <w:rFonts w:cstheme="minorHAnsi"/>
          <w:color w:val="000000"/>
          <w:sz w:val="24"/>
          <w:szCs w:val="24"/>
        </w:rPr>
        <w:t>publicans work for their communities and</w:t>
      </w:r>
      <w:r w:rsidR="00B8372E">
        <w:rPr>
          <w:rFonts w:cstheme="minorHAnsi"/>
          <w:color w:val="000000"/>
          <w:sz w:val="24"/>
          <w:szCs w:val="24"/>
        </w:rPr>
        <w:t xml:space="preserve"> the financial chall</w:t>
      </w:r>
      <w:r w:rsidR="0004559E">
        <w:rPr>
          <w:rFonts w:cstheme="minorHAnsi"/>
          <w:color w:val="000000"/>
          <w:sz w:val="24"/>
          <w:szCs w:val="24"/>
        </w:rPr>
        <w:t>enges they face. I</w:t>
      </w:r>
      <w:r w:rsidR="00A425EE">
        <w:rPr>
          <w:rFonts w:cstheme="minorHAnsi"/>
          <w:color w:val="000000"/>
          <w:sz w:val="24"/>
          <w:szCs w:val="24"/>
        </w:rPr>
        <w:t>t’s even harder for pubs now than it was in my time and I</w:t>
      </w:r>
      <w:r w:rsidR="0004559E">
        <w:rPr>
          <w:rFonts w:cstheme="minorHAnsi"/>
          <w:color w:val="000000"/>
          <w:sz w:val="24"/>
          <w:szCs w:val="24"/>
        </w:rPr>
        <w:t xml:space="preserve"> was very happy to second this proposal, which has been carefully costed </w:t>
      </w:r>
      <w:r w:rsidR="0031235F">
        <w:rPr>
          <w:rFonts w:cstheme="minorHAnsi"/>
          <w:color w:val="000000"/>
          <w:sz w:val="24"/>
          <w:szCs w:val="24"/>
        </w:rPr>
        <w:t>(</w:t>
      </w:r>
      <w:r w:rsidR="0004559E">
        <w:rPr>
          <w:rFonts w:cstheme="minorHAnsi"/>
          <w:color w:val="000000"/>
          <w:sz w:val="24"/>
          <w:szCs w:val="24"/>
        </w:rPr>
        <w:t xml:space="preserve">and will not </w:t>
      </w:r>
      <w:r w:rsidR="0031235F">
        <w:rPr>
          <w:rFonts w:cstheme="minorHAnsi"/>
          <w:color w:val="000000"/>
          <w:sz w:val="24"/>
          <w:szCs w:val="24"/>
        </w:rPr>
        <w:t>be funded through council tax).</w:t>
      </w:r>
    </w:p>
    <w:p w14:paraId="050BE5C8" w14:textId="585A0696" w:rsidR="003D28D7" w:rsidRDefault="00F033F5" w:rsidP="00EA1463">
      <w:pPr>
        <w:spacing w:line="278" w:lineRule="auto"/>
        <w:rPr>
          <w:rFonts w:cstheme="minorHAnsi"/>
          <w:color w:val="000000"/>
          <w:sz w:val="24"/>
          <w:szCs w:val="24"/>
        </w:rPr>
      </w:pPr>
      <w:r>
        <w:rPr>
          <w:rFonts w:cstheme="minorHAnsi"/>
          <w:color w:val="000000"/>
          <w:sz w:val="24"/>
          <w:szCs w:val="24"/>
        </w:rPr>
        <w:t xml:space="preserve">Cabinet’s agenda also included my Social Cohesion Strategy </w:t>
      </w:r>
      <w:r w:rsidR="003D61F1">
        <w:rPr>
          <w:rFonts w:cstheme="minorHAnsi"/>
          <w:color w:val="000000"/>
          <w:sz w:val="24"/>
          <w:szCs w:val="24"/>
        </w:rPr>
        <w:t xml:space="preserve">as well as waste vehicle </w:t>
      </w:r>
      <w:r w:rsidR="0084518F">
        <w:rPr>
          <w:rFonts w:cstheme="minorHAnsi"/>
          <w:color w:val="000000"/>
          <w:sz w:val="24"/>
          <w:szCs w:val="24"/>
        </w:rPr>
        <w:t>procurement</w:t>
      </w:r>
      <w:r w:rsidR="003D61F1">
        <w:rPr>
          <w:rFonts w:cstheme="minorHAnsi"/>
          <w:color w:val="000000"/>
          <w:sz w:val="24"/>
          <w:szCs w:val="24"/>
        </w:rPr>
        <w:t xml:space="preserve"> policy and </w:t>
      </w:r>
      <w:r w:rsidR="0084518F">
        <w:rPr>
          <w:rFonts w:cstheme="minorHAnsi"/>
          <w:color w:val="000000"/>
          <w:sz w:val="24"/>
          <w:szCs w:val="24"/>
        </w:rPr>
        <w:t>several other agenda items</w:t>
      </w:r>
      <w:r w:rsidR="003D28D7">
        <w:rPr>
          <w:rFonts w:cstheme="minorHAnsi"/>
          <w:color w:val="000000"/>
          <w:sz w:val="24"/>
          <w:szCs w:val="24"/>
        </w:rPr>
        <w:t xml:space="preserve">, </w:t>
      </w:r>
      <w:r w:rsidR="009409E5">
        <w:rPr>
          <w:rFonts w:cstheme="minorHAnsi"/>
          <w:color w:val="000000"/>
          <w:sz w:val="24"/>
          <w:szCs w:val="24"/>
        </w:rPr>
        <w:t xml:space="preserve">and </w:t>
      </w:r>
      <w:r w:rsidR="003D28D7">
        <w:rPr>
          <w:rFonts w:cstheme="minorHAnsi"/>
          <w:color w:val="000000"/>
          <w:sz w:val="24"/>
          <w:szCs w:val="24"/>
        </w:rPr>
        <w:t xml:space="preserve">the agenda document pack can be viewed here: </w:t>
      </w:r>
      <w:hyperlink r:id="rId9" w:history="1">
        <w:r w:rsidR="003D28D7" w:rsidRPr="003D28D7">
          <w:rPr>
            <w:color w:val="0000FF"/>
            <w:u w:val="single"/>
          </w:rPr>
          <w:t>Choose agenda document pack - Cabinet 2 July 2026</w:t>
        </w:r>
      </w:hyperlink>
    </w:p>
    <w:p w14:paraId="05839D0B" w14:textId="77777777" w:rsidR="003D28D7" w:rsidRDefault="003D28D7" w:rsidP="00EA1463">
      <w:pPr>
        <w:spacing w:line="278" w:lineRule="auto"/>
        <w:rPr>
          <w:rFonts w:cstheme="minorHAnsi"/>
          <w:color w:val="000000"/>
          <w:sz w:val="24"/>
          <w:szCs w:val="24"/>
        </w:rPr>
      </w:pPr>
    </w:p>
    <w:p w14:paraId="5840EFC5" w14:textId="238CF3F7" w:rsidR="00CF0843" w:rsidRDefault="001848AA" w:rsidP="00EA1463">
      <w:pPr>
        <w:spacing w:line="278" w:lineRule="auto"/>
        <w:rPr>
          <w:rFonts w:cstheme="minorHAnsi"/>
          <w:color w:val="000000"/>
          <w:sz w:val="24"/>
          <w:szCs w:val="24"/>
        </w:rPr>
      </w:pPr>
      <w:r>
        <w:rPr>
          <w:rFonts w:cstheme="minorHAnsi"/>
          <w:color w:val="000000"/>
          <w:sz w:val="24"/>
          <w:szCs w:val="24"/>
        </w:rPr>
        <w:t>There are lots of</w:t>
      </w:r>
      <w:r w:rsidR="00BA1AFA">
        <w:rPr>
          <w:rFonts w:cstheme="minorHAnsi"/>
          <w:color w:val="000000"/>
          <w:sz w:val="24"/>
          <w:szCs w:val="24"/>
        </w:rPr>
        <w:t xml:space="preserve"> </w:t>
      </w:r>
      <w:r>
        <w:rPr>
          <w:rFonts w:cstheme="minorHAnsi"/>
          <w:color w:val="000000"/>
          <w:sz w:val="24"/>
          <w:szCs w:val="24"/>
        </w:rPr>
        <w:t>changes</w:t>
      </w:r>
      <w:r w:rsidR="0003152E">
        <w:rPr>
          <w:rFonts w:cstheme="minorHAnsi"/>
          <w:color w:val="000000"/>
          <w:sz w:val="24"/>
          <w:szCs w:val="24"/>
        </w:rPr>
        <w:t xml:space="preserve"> nationally</w:t>
      </w:r>
      <w:r>
        <w:rPr>
          <w:rFonts w:cstheme="minorHAnsi"/>
          <w:color w:val="000000"/>
          <w:sz w:val="24"/>
          <w:szCs w:val="24"/>
        </w:rPr>
        <w:t xml:space="preserve"> in</w:t>
      </w:r>
      <w:r w:rsidR="00DE029C">
        <w:rPr>
          <w:rFonts w:cstheme="minorHAnsi"/>
          <w:color w:val="000000"/>
          <w:sz w:val="24"/>
          <w:szCs w:val="24"/>
        </w:rPr>
        <w:t xml:space="preserve"> </w:t>
      </w:r>
      <w:r w:rsidR="00DE029C" w:rsidRPr="00DE029C">
        <w:rPr>
          <w:rFonts w:ascii="Candara" w:hAnsi="Candara" w:cstheme="minorHAnsi"/>
          <w:b/>
          <w:bCs/>
          <w:color w:val="000000"/>
          <w:sz w:val="28"/>
          <w:szCs w:val="28"/>
          <w:u w:val="single"/>
        </w:rPr>
        <w:t>Planning</w:t>
      </w:r>
      <w:r>
        <w:rPr>
          <w:rFonts w:cstheme="minorHAnsi"/>
          <w:color w:val="000000"/>
          <w:sz w:val="24"/>
          <w:szCs w:val="24"/>
        </w:rPr>
        <w:t>, a</w:t>
      </w:r>
      <w:r w:rsidR="00B05014">
        <w:rPr>
          <w:rFonts w:cstheme="minorHAnsi"/>
          <w:color w:val="000000"/>
          <w:sz w:val="24"/>
          <w:szCs w:val="24"/>
        </w:rPr>
        <w:t xml:space="preserve">nd councillors </w:t>
      </w:r>
      <w:r w:rsidR="00AC77AE">
        <w:rPr>
          <w:rFonts w:cstheme="minorHAnsi"/>
          <w:color w:val="000000"/>
          <w:sz w:val="24"/>
          <w:szCs w:val="24"/>
        </w:rPr>
        <w:t xml:space="preserve">are in the process of receiving </w:t>
      </w:r>
      <w:r w:rsidR="00B05014">
        <w:rPr>
          <w:rFonts w:cstheme="minorHAnsi"/>
          <w:color w:val="000000"/>
          <w:sz w:val="24"/>
          <w:szCs w:val="24"/>
        </w:rPr>
        <w:t xml:space="preserve">several </w:t>
      </w:r>
      <w:r>
        <w:rPr>
          <w:rFonts w:cstheme="minorHAnsi"/>
          <w:color w:val="000000"/>
          <w:sz w:val="24"/>
          <w:szCs w:val="24"/>
        </w:rPr>
        <w:t>officer briefings</w:t>
      </w:r>
      <w:r w:rsidR="0003152E">
        <w:rPr>
          <w:rFonts w:cstheme="minorHAnsi"/>
          <w:color w:val="000000"/>
          <w:sz w:val="24"/>
          <w:szCs w:val="24"/>
        </w:rPr>
        <w:t xml:space="preserve"> </w:t>
      </w:r>
      <w:r>
        <w:rPr>
          <w:rFonts w:cstheme="minorHAnsi"/>
          <w:color w:val="000000"/>
          <w:sz w:val="24"/>
          <w:szCs w:val="24"/>
        </w:rPr>
        <w:t xml:space="preserve">which will soon </w:t>
      </w:r>
      <w:r w:rsidR="00F33F0C">
        <w:rPr>
          <w:rFonts w:cstheme="minorHAnsi"/>
          <w:color w:val="000000"/>
          <w:sz w:val="24"/>
          <w:szCs w:val="24"/>
        </w:rPr>
        <w:t xml:space="preserve">also </w:t>
      </w:r>
      <w:r>
        <w:rPr>
          <w:rFonts w:cstheme="minorHAnsi"/>
          <w:color w:val="000000"/>
          <w:sz w:val="24"/>
          <w:szCs w:val="24"/>
        </w:rPr>
        <w:t>be available for parish councils</w:t>
      </w:r>
      <w:r w:rsidR="00F33F0C">
        <w:rPr>
          <w:rFonts w:cstheme="minorHAnsi"/>
          <w:color w:val="000000"/>
          <w:sz w:val="24"/>
          <w:szCs w:val="24"/>
        </w:rPr>
        <w:t xml:space="preserve">. </w:t>
      </w:r>
      <w:r w:rsidR="003D5983">
        <w:rPr>
          <w:rFonts w:cstheme="minorHAnsi"/>
          <w:color w:val="000000"/>
          <w:sz w:val="24"/>
          <w:szCs w:val="24"/>
        </w:rPr>
        <w:t>T</w:t>
      </w:r>
      <w:r w:rsidR="00CA2A5C">
        <w:rPr>
          <w:rFonts w:cstheme="minorHAnsi"/>
          <w:color w:val="000000"/>
          <w:sz w:val="24"/>
          <w:szCs w:val="24"/>
        </w:rPr>
        <w:t>his</w:t>
      </w:r>
      <w:r w:rsidR="003D5983">
        <w:rPr>
          <w:rFonts w:cstheme="minorHAnsi"/>
          <w:color w:val="000000"/>
          <w:sz w:val="24"/>
          <w:szCs w:val="24"/>
        </w:rPr>
        <w:t xml:space="preserve"> will</w:t>
      </w:r>
      <w:r w:rsidR="00CA2A5C">
        <w:rPr>
          <w:rFonts w:cstheme="minorHAnsi"/>
          <w:color w:val="000000"/>
          <w:sz w:val="24"/>
          <w:szCs w:val="24"/>
        </w:rPr>
        <w:t xml:space="preserve"> include </w:t>
      </w:r>
      <w:r w:rsidR="00F33F0C">
        <w:rPr>
          <w:rFonts w:cstheme="minorHAnsi"/>
          <w:color w:val="000000"/>
          <w:sz w:val="24"/>
          <w:szCs w:val="24"/>
        </w:rPr>
        <w:t>the changes to</w:t>
      </w:r>
      <w:r w:rsidR="00402CDA">
        <w:rPr>
          <w:rFonts w:cstheme="minorHAnsi"/>
          <w:color w:val="000000"/>
          <w:sz w:val="24"/>
          <w:szCs w:val="24"/>
        </w:rPr>
        <w:t xml:space="preserve"> </w:t>
      </w:r>
      <w:r w:rsidR="00F33F0C">
        <w:rPr>
          <w:rFonts w:cstheme="minorHAnsi"/>
          <w:color w:val="000000"/>
          <w:sz w:val="24"/>
          <w:szCs w:val="24"/>
        </w:rPr>
        <w:t>planning committee</w:t>
      </w:r>
      <w:r w:rsidR="00402CDA">
        <w:rPr>
          <w:rFonts w:cstheme="minorHAnsi"/>
          <w:color w:val="000000"/>
          <w:sz w:val="24"/>
          <w:szCs w:val="24"/>
        </w:rPr>
        <w:t xml:space="preserve"> call-ins, </w:t>
      </w:r>
      <w:r w:rsidR="00F33F0C">
        <w:rPr>
          <w:rFonts w:cstheme="minorHAnsi"/>
          <w:color w:val="000000"/>
          <w:sz w:val="24"/>
          <w:szCs w:val="24"/>
        </w:rPr>
        <w:t>which I emailed parish councils about last month.</w:t>
      </w:r>
      <w:r w:rsidR="00CA2A5C">
        <w:rPr>
          <w:rFonts w:cstheme="minorHAnsi"/>
          <w:color w:val="000000"/>
          <w:sz w:val="24"/>
          <w:szCs w:val="24"/>
        </w:rPr>
        <w:t xml:space="preserve"> It’s still expected that </w:t>
      </w:r>
      <w:r w:rsidR="00CC52B4">
        <w:rPr>
          <w:rFonts w:cstheme="minorHAnsi"/>
          <w:color w:val="000000"/>
          <w:sz w:val="24"/>
          <w:szCs w:val="24"/>
        </w:rPr>
        <w:t>this</w:t>
      </w:r>
      <w:r w:rsidR="00402CDA">
        <w:rPr>
          <w:rFonts w:cstheme="minorHAnsi"/>
          <w:color w:val="000000"/>
          <w:sz w:val="24"/>
          <w:szCs w:val="24"/>
        </w:rPr>
        <w:t xml:space="preserve"> significant</w:t>
      </w:r>
      <w:r w:rsidR="00CC52B4">
        <w:rPr>
          <w:rFonts w:cstheme="minorHAnsi"/>
          <w:color w:val="000000"/>
          <w:sz w:val="24"/>
          <w:szCs w:val="24"/>
        </w:rPr>
        <w:t xml:space="preserve"> change will take effect from 31</w:t>
      </w:r>
      <w:r w:rsidR="00CC52B4" w:rsidRPr="00CC52B4">
        <w:rPr>
          <w:rFonts w:cstheme="minorHAnsi"/>
          <w:color w:val="000000"/>
          <w:sz w:val="24"/>
          <w:szCs w:val="24"/>
          <w:vertAlign w:val="superscript"/>
        </w:rPr>
        <w:t>st</w:t>
      </w:r>
      <w:r w:rsidR="00CC52B4">
        <w:rPr>
          <w:rFonts w:cstheme="minorHAnsi"/>
          <w:color w:val="000000"/>
          <w:sz w:val="24"/>
          <w:szCs w:val="24"/>
        </w:rPr>
        <w:t xml:space="preserve"> October 2026.</w:t>
      </w:r>
      <w:r w:rsidR="00F33F0C">
        <w:rPr>
          <w:rFonts w:cstheme="minorHAnsi"/>
          <w:color w:val="000000"/>
          <w:sz w:val="24"/>
          <w:szCs w:val="24"/>
        </w:rPr>
        <w:t xml:space="preserve"> </w:t>
      </w:r>
    </w:p>
    <w:p w14:paraId="158DFFAB" w14:textId="42E2C30B" w:rsidR="00C9725F" w:rsidRDefault="004179EE" w:rsidP="00EA1463">
      <w:pPr>
        <w:spacing w:line="278" w:lineRule="auto"/>
        <w:rPr>
          <w:rFonts w:cstheme="minorHAnsi"/>
          <w:color w:val="000000"/>
          <w:sz w:val="24"/>
          <w:szCs w:val="24"/>
        </w:rPr>
      </w:pPr>
      <w:r>
        <w:rPr>
          <w:rFonts w:cstheme="minorHAnsi"/>
          <w:color w:val="000000"/>
          <w:sz w:val="24"/>
          <w:szCs w:val="24"/>
        </w:rPr>
        <w:t xml:space="preserve">I was asked at a parish meeting last month if the Government’s housing targets </w:t>
      </w:r>
      <w:r w:rsidR="000D0E35">
        <w:rPr>
          <w:rFonts w:cstheme="minorHAnsi"/>
          <w:color w:val="000000"/>
          <w:sz w:val="24"/>
          <w:szCs w:val="24"/>
        </w:rPr>
        <w:t>have</w:t>
      </w:r>
      <w:r>
        <w:rPr>
          <w:rFonts w:cstheme="minorHAnsi"/>
          <w:color w:val="000000"/>
          <w:sz w:val="24"/>
          <w:szCs w:val="24"/>
        </w:rPr>
        <w:t xml:space="preserve"> affect</w:t>
      </w:r>
      <w:r w:rsidR="000D0E35">
        <w:rPr>
          <w:rFonts w:cstheme="minorHAnsi"/>
          <w:color w:val="000000"/>
          <w:sz w:val="24"/>
          <w:szCs w:val="24"/>
        </w:rPr>
        <w:t>ed</w:t>
      </w:r>
      <w:r>
        <w:rPr>
          <w:rFonts w:cstheme="minorHAnsi"/>
          <w:color w:val="000000"/>
          <w:sz w:val="24"/>
          <w:szCs w:val="24"/>
        </w:rPr>
        <w:t xml:space="preserve"> the way planning officers make decisions. The answer is no</w:t>
      </w:r>
      <w:r w:rsidR="00DC2683">
        <w:rPr>
          <w:rFonts w:cstheme="minorHAnsi"/>
          <w:color w:val="000000"/>
          <w:sz w:val="24"/>
          <w:szCs w:val="24"/>
        </w:rPr>
        <w:t xml:space="preserve"> – our local policies still </w:t>
      </w:r>
      <w:proofErr w:type="gramStart"/>
      <w:r w:rsidR="00DC2683">
        <w:rPr>
          <w:rFonts w:cstheme="minorHAnsi"/>
          <w:color w:val="000000"/>
          <w:sz w:val="24"/>
          <w:szCs w:val="24"/>
        </w:rPr>
        <w:lastRenderedPageBreak/>
        <w:t>stand</w:t>
      </w:r>
      <w:proofErr w:type="gramEnd"/>
      <w:r w:rsidR="00DC2683">
        <w:rPr>
          <w:rFonts w:cstheme="minorHAnsi"/>
          <w:color w:val="000000"/>
          <w:sz w:val="24"/>
          <w:szCs w:val="24"/>
        </w:rPr>
        <w:t xml:space="preserve"> and </w:t>
      </w:r>
      <w:r w:rsidR="000D0E35">
        <w:rPr>
          <w:rFonts w:cstheme="minorHAnsi"/>
          <w:color w:val="000000"/>
          <w:sz w:val="24"/>
          <w:szCs w:val="24"/>
        </w:rPr>
        <w:t>planning officers</w:t>
      </w:r>
      <w:r w:rsidR="006631BC">
        <w:rPr>
          <w:rFonts w:cstheme="minorHAnsi"/>
          <w:color w:val="000000"/>
          <w:sz w:val="24"/>
          <w:szCs w:val="24"/>
        </w:rPr>
        <w:t xml:space="preserve"> </w:t>
      </w:r>
      <w:proofErr w:type="gramStart"/>
      <w:r w:rsidR="006631BC">
        <w:rPr>
          <w:rFonts w:cstheme="minorHAnsi"/>
          <w:color w:val="000000"/>
          <w:sz w:val="24"/>
          <w:szCs w:val="24"/>
        </w:rPr>
        <w:t>are able to</w:t>
      </w:r>
      <w:proofErr w:type="gramEnd"/>
      <w:r w:rsidR="00DC2683">
        <w:rPr>
          <w:rFonts w:cstheme="minorHAnsi"/>
          <w:color w:val="000000"/>
          <w:sz w:val="24"/>
          <w:szCs w:val="24"/>
        </w:rPr>
        <w:t xml:space="preserve"> refer to our emerging Joint Local Plan</w:t>
      </w:r>
      <w:r w:rsidR="00E8608D">
        <w:rPr>
          <w:rFonts w:cstheme="minorHAnsi"/>
          <w:color w:val="000000"/>
          <w:sz w:val="24"/>
          <w:szCs w:val="24"/>
        </w:rPr>
        <w:t>. However</w:t>
      </w:r>
      <w:r w:rsidR="000D0E35">
        <w:rPr>
          <w:rFonts w:cstheme="minorHAnsi"/>
          <w:color w:val="000000"/>
          <w:sz w:val="24"/>
          <w:szCs w:val="24"/>
        </w:rPr>
        <w:t xml:space="preserve">, </w:t>
      </w:r>
      <w:r w:rsidR="004A5D02">
        <w:rPr>
          <w:rFonts w:cstheme="minorHAnsi"/>
          <w:color w:val="000000"/>
          <w:sz w:val="24"/>
          <w:szCs w:val="24"/>
        </w:rPr>
        <w:t xml:space="preserve">it’s likely that </w:t>
      </w:r>
      <w:r w:rsidR="00936D83">
        <w:rPr>
          <w:rFonts w:cstheme="minorHAnsi"/>
          <w:color w:val="000000"/>
          <w:sz w:val="24"/>
          <w:szCs w:val="24"/>
        </w:rPr>
        <w:t>we can expect more speculative application</w:t>
      </w:r>
      <w:r w:rsidR="00CF0843">
        <w:rPr>
          <w:rFonts w:cstheme="minorHAnsi"/>
          <w:color w:val="000000"/>
          <w:sz w:val="24"/>
          <w:szCs w:val="24"/>
        </w:rPr>
        <w:t>s</w:t>
      </w:r>
      <w:r w:rsidR="00936D83">
        <w:rPr>
          <w:rFonts w:cstheme="minorHAnsi"/>
          <w:color w:val="000000"/>
          <w:sz w:val="24"/>
          <w:szCs w:val="24"/>
        </w:rPr>
        <w:t xml:space="preserve">, and </w:t>
      </w:r>
      <w:r w:rsidR="00E8608D">
        <w:rPr>
          <w:rFonts w:cstheme="minorHAnsi"/>
          <w:color w:val="000000"/>
          <w:sz w:val="24"/>
          <w:szCs w:val="24"/>
        </w:rPr>
        <w:t xml:space="preserve">appellants </w:t>
      </w:r>
      <w:r w:rsidR="00D7462E">
        <w:rPr>
          <w:rFonts w:cstheme="minorHAnsi"/>
          <w:color w:val="000000"/>
          <w:sz w:val="24"/>
          <w:szCs w:val="24"/>
        </w:rPr>
        <w:t xml:space="preserve">are </w:t>
      </w:r>
      <w:r w:rsidR="006307ED">
        <w:rPr>
          <w:rFonts w:cstheme="minorHAnsi"/>
          <w:color w:val="000000"/>
          <w:sz w:val="24"/>
          <w:szCs w:val="24"/>
        </w:rPr>
        <w:t>quoting</w:t>
      </w:r>
      <w:r w:rsidR="00E8608D">
        <w:rPr>
          <w:rFonts w:cstheme="minorHAnsi"/>
          <w:color w:val="000000"/>
          <w:sz w:val="24"/>
          <w:szCs w:val="24"/>
        </w:rPr>
        <w:t xml:space="preserve"> the new </w:t>
      </w:r>
      <w:r w:rsidR="00D7462E">
        <w:rPr>
          <w:rFonts w:cstheme="minorHAnsi"/>
          <w:color w:val="000000"/>
          <w:sz w:val="24"/>
          <w:szCs w:val="24"/>
        </w:rPr>
        <w:t xml:space="preserve">national </w:t>
      </w:r>
      <w:r w:rsidR="00E8608D">
        <w:rPr>
          <w:rFonts w:cstheme="minorHAnsi"/>
          <w:color w:val="000000"/>
          <w:sz w:val="24"/>
          <w:szCs w:val="24"/>
        </w:rPr>
        <w:t xml:space="preserve">targets </w:t>
      </w:r>
      <w:r w:rsidR="00D7462E">
        <w:rPr>
          <w:rFonts w:cstheme="minorHAnsi"/>
          <w:color w:val="000000"/>
          <w:sz w:val="24"/>
          <w:szCs w:val="24"/>
        </w:rPr>
        <w:t xml:space="preserve">in appeal </w:t>
      </w:r>
      <w:r w:rsidR="00D76AA4">
        <w:rPr>
          <w:rFonts w:cstheme="minorHAnsi"/>
          <w:color w:val="000000"/>
          <w:sz w:val="24"/>
          <w:szCs w:val="24"/>
        </w:rPr>
        <w:t xml:space="preserve">situations, as I experienced </w:t>
      </w:r>
      <w:r w:rsidR="00CF0843">
        <w:rPr>
          <w:rFonts w:cstheme="minorHAnsi"/>
          <w:color w:val="000000"/>
          <w:sz w:val="24"/>
          <w:szCs w:val="24"/>
        </w:rPr>
        <w:t>at a recent hearing</w:t>
      </w:r>
      <w:r w:rsidR="00D76AA4">
        <w:rPr>
          <w:rFonts w:cstheme="minorHAnsi"/>
          <w:color w:val="000000"/>
          <w:sz w:val="24"/>
          <w:szCs w:val="24"/>
        </w:rPr>
        <w:t>.</w:t>
      </w:r>
      <w:r w:rsidR="006A74CB">
        <w:rPr>
          <w:rFonts w:cstheme="minorHAnsi"/>
          <w:color w:val="000000"/>
          <w:sz w:val="24"/>
          <w:szCs w:val="24"/>
        </w:rPr>
        <w:t xml:space="preserve"> </w:t>
      </w:r>
      <w:r w:rsidR="00CF0843">
        <w:rPr>
          <w:rFonts w:cstheme="minorHAnsi"/>
          <w:color w:val="000000"/>
          <w:sz w:val="24"/>
          <w:szCs w:val="24"/>
        </w:rPr>
        <w:t>T</w:t>
      </w:r>
      <w:r w:rsidR="006A74CB">
        <w:rPr>
          <w:rFonts w:cstheme="minorHAnsi"/>
          <w:color w:val="000000"/>
          <w:sz w:val="24"/>
          <w:szCs w:val="24"/>
        </w:rPr>
        <w:t xml:space="preserve">here will be </w:t>
      </w:r>
      <w:r w:rsidR="00EE1E9D">
        <w:rPr>
          <w:rFonts w:cstheme="minorHAnsi"/>
          <w:color w:val="000000"/>
          <w:sz w:val="24"/>
          <w:szCs w:val="24"/>
        </w:rPr>
        <w:t>several opportunities for parish councils to take part in briefings and ask questions</w:t>
      </w:r>
      <w:r w:rsidR="004D5B33">
        <w:rPr>
          <w:rFonts w:cstheme="minorHAnsi"/>
          <w:color w:val="000000"/>
          <w:sz w:val="24"/>
          <w:szCs w:val="24"/>
        </w:rPr>
        <w:t xml:space="preserve"> on planning</w:t>
      </w:r>
      <w:r w:rsidR="00CF0843">
        <w:rPr>
          <w:rFonts w:cstheme="minorHAnsi"/>
          <w:color w:val="000000"/>
          <w:sz w:val="24"/>
          <w:szCs w:val="24"/>
        </w:rPr>
        <w:t xml:space="preserve"> very soon</w:t>
      </w:r>
      <w:r w:rsidR="006A56A5">
        <w:rPr>
          <w:rFonts w:cstheme="minorHAnsi"/>
          <w:color w:val="000000"/>
          <w:sz w:val="24"/>
          <w:szCs w:val="24"/>
        </w:rPr>
        <w:t xml:space="preserve">. </w:t>
      </w:r>
    </w:p>
    <w:p w14:paraId="28DE0180" w14:textId="77777777" w:rsidR="004D5B33" w:rsidRDefault="006A56A5" w:rsidP="00EA1463">
      <w:pPr>
        <w:spacing w:line="278" w:lineRule="auto"/>
        <w:rPr>
          <w:rFonts w:cstheme="minorHAnsi"/>
          <w:color w:val="000000"/>
          <w:sz w:val="24"/>
          <w:szCs w:val="24"/>
        </w:rPr>
      </w:pPr>
      <w:r>
        <w:rPr>
          <w:rFonts w:cstheme="minorHAnsi"/>
          <w:color w:val="000000"/>
          <w:sz w:val="24"/>
          <w:szCs w:val="24"/>
        </w:rPr>
        <w:t>As I write, I have received no</w:t>
      </w:r>
      <w:r w:rsidR="00113A35">
        <w:rPr>
          <w:rFonts w:cstheme="minorHAnsi"/>
          <w:color w:val="000000"/>
          <w:sz w:val="24"/>
          <w:szCs w:val="24"/>
        </w:rPr>
        <w:t xml:space="preserve"> recent updates on local planni</w:t>
      </w:r>
      <w:r w:rsidR="00A75694">
        <w:rPr>
          <w:rFonts w:cstheme="minorHAnsi"/>
          <w:color w:val="000000"/>
          <w:sz w:val="24"/>
          <w:szCs w:val="24"/>
        </w:rPr>
        <w:t xml:space="preserve">ng applications that we’ve been </w:t>
      </w:r>
      <w:proofErr w:type="gramStart"/>
      <w:r w:rsidR="00265674">
        <w:rPr>
          <w:rFonts w:cstheme="minorHAnsi"/>
          <w:color w:val="000000"/>
          <w:sz w:val="24"/>
          <w:szCs w:val="24"/>
        </w:rPr>
        <w:t>awaiting</w:t>
      </w:r>
      <w:proofErr w:type="gramEnd"/>
      <w:r w:rsidR="00265674">
        <w:rPr>
          <w:rFonts w:cstheme="minorHAnsi"/>
          <w:color w:val="000000"/>
          <w:sz w:val="24"/>
          <w:szCs w:val="24"/>
        </w:rPr>
        <w:t xml:space="preserve"> for some time. I left a message for the officer dealing with </w:t>
      </w:r>
      <w:proofErr w:type="spellStart"/>
      <w:r w:rsidR="00265674">
        <w:rPr>
          <w:rFonts w:cstheme="minorHAnsi"/>
          <w:color w:val="000000"/>
          <w:sz w:val="24"/>
          <w:szCs w:val="24"/>
        </w:rPr>
        <w:t>Postcombe</w:t>
      </w:r>
      <w:proofErr w:type="spellEnd"/>
      <w:r w:rsidR="00265674">
        <w:rPr>
          <w:rFonts w:cstheme="minorHAnsi"/>
          <w:color w:val="000000"/>
          <w:sz w:val="24"/>
          <w:szCs w:val="24"/>
        </w:rPr>
        <w:t xml:space="preserve"> and </w:t>
      </w:r>
      <w:proofErr w:type="spellStart"/>
      <w:r w:rsidR="00265674">
        <w:rPr>
          <w:rFonts w:cstheme="minorHAnsi"/>
          <w:color w:val="000000"/>
          <w:sz w:val="24"/>
          <w:szCs w:val="24"/>
        </w:rPr>
        <w:t>Lewknor</w:t>
      </w:r>
      <w:proofErr w:type="spellEnd"/>
      <w:r w:rsidR="00265674">
        <w:rPr>
          <w:rFonts w:cstheme="minorHAnsi"/>
          <w:color w:val="000000"/>
          <w:sz w:val="24"/>
          <w:szCs w:val="24"/>
        </w:rPr>
        <w:t xml:space="preserve"> solar farm to contact me on </w:t>
      </w:r>
      <w:r w:rsidR="004D5B33">
        <w:rPr>
          <w:rFonts w:cstheme="minorHAnsi"/>
          <w:color w:val="000000"/>
          <w:sz w:val="24"/>
          <w:szCs w:val="24"/>
        </w:rPr>
        <w:t xml:space="preserve">his </w:t>
      </w:r>
      <w:r w:rsidR="00265674">
        <w:rPr>
          <w:rFonts w:cstheme="minorHAnsi"/>
          <w:color w:val="000000"/>
          <w:sz w:val="24"/>
          <w:szCs w:val="24"/>
        </w:rPr>
        <w:t>return from annual leave</w:t>
      </w:r>
      <w:r w:rsidR="008038C3">
        <w:rPr>
          <w:rFonts w:cstheme="minorHAnsi"/>
          <w:color w:val="000000"/>
          <w:sz w:val="24"/>
          <w:szCs w:val="24"/>
        </w:rPr>
        <w:t xml:space="preserve">. </w:t>
      </w:r>
      <w:r w:rsidR="004944E4">
        <w:rPr>
          <w:rFonts w:cstheme="minorHAnsi"/>
          <w:color w:val="000000"/>
          <w:sz w:val="24"/>
          <w:szCs w:val="24"/>
        </w:rPr>
        <w:t xml:space="preserve">I have also been chasing up other applications which are taking longer than anticipated to reach a decision. </w:t>
      </w:r>
    </w:p>
    <w:p w14:paraId="4C28A52D" w14:textId="316272E1" w:rsidR="006A56A5" w:rsidRDefault="004944E4" w:rsidP="00EA1463">
      <w:pPr>
        <w:spacing w:line="278" w:lineRule="auto"/>
        <w:rPr>
          <w:rFonts w:cstheme="minorHAnsi"/>
          <w:color w:val="000000"/>
          <w:sz w:val="24"/>
          <w:szCs w:val="24"/>
        </w:rPr>
      </w:pPr>
      <w:r>
        <w:rPr>
          <w:rFonts w:cstheme="minorHAnsi"/>
          <w:color w:val="000000"/>
          <w:sz w:val="24"/>
          <w:szCs w:val="24"/>
        </w:rPr>
        <w:t xml:space="preserve">I’m aware that officers </w:t>
      </w:r>
      <w:proofErr w:type="gramStart"/>
      <w:r w:rsidR="00CF0843">
        <w:rPr>
          <w:rFonts w:cstheme="minorHAnsi"/>
          <w:color w:val="000000"/>
          <w:sz w:val="24"/>
          <w:szCs w:val="24"/>
        </w:rPr>
        <w:t>have</w:t>
      </w:r>
      <w:r w:rsidR="00FF62C2">
        <w:rPr>
          <w:rFonts w:cstheme="minorHAnsi"/>
          <w:color w:val="000000"/>
          <w:sz w:val="24"/>
          <w:szCs w:val="24"/>
        </w:rPr>
        <w:t xml:space="preserve"> to</w:t>
      </w:r>
      <w:proofErr w:type="gramEnd"/>
      <w:r w:rsidR="00FF62C2">
        <w:rPr>
          <w:rFonts w:cstheme="minorHAnsi"/>
          <w:color w:val="000000"/>
          <w:sz w:val="24"/>
          <w:szCs w:val="24"/>
        </w:rPr>
        <w:t xml:space="preserve"> be careful not to refuse an application </w:t>
      </w:r>
      <w:proofErr w:type="gramStart"/>
      <w:r w:rsidR="00FF62C2">
        <w:rPr>
          <w:rFonts w:cstheme="minorHAnsi"/>
          <w:color w:val="000000"/>
          <w:sz w:val="24"/>
          <w:szCs w:val="24"/>
        </w:rPr>
        <w:t>on the basis of</w:t>
      </w:r>
      <w:proofErr w:type="gramEnd"/>
      <w:r w:rsidR="00FF62C2">
        <w:rPr>
          <w:rFonts w:cstheme="minorHAnsi"/>
          <w:color w:val="000000"/>
          <w:sz w:val="24"/>
          <w:szCs w:val="24"/>
        </w:rPr>
        <w:t xml:space="preserve"> a</w:t>
      </w:r>
      <w:r w:rsidR="000807BD">
        <w:rPr>
          <w:rFonts w:cstheme="minorHAnsi"/>
          <w:color w:val="000000"/>
          <w:sz w:val="24"/>
          <w:szCs w:val="24"/>
        </w:rPr>
        <w:t xml:space="preserve">n outstanding matter that </w:t>
      </w:r>
      <w:r w:rsidR="00CF0843">
        <w:rPr>
          <w:rFonts w:cstheme="minorHAnsi"/>
          <w:color w:val="000000"/>
          <w:sz w:val="24"/>
          <w:szCs w:val="24"/>
        </w:rPr>
        <w:t>c</w:t>
      </w:r>
      <w:r w:rsidR="00F00C70">
        <w:rPr>
          <w:rFonts w:cstheme="minorHAnsi"/>
          <w:color w:val="000000"/>
          <w:sz w:val="24"/>
          <w:szCs w:val="24"/>
        </w:rPr>
        <w:t xml:space="preserve">ould ultimately be </w:t>
      </w:r>
      <w:r w:rsidR="00D92EE1">
        <w:rPr>
          <w:rFonts w:cstheme="minorHAnsi"/>
          <w:color w:val="000000"/>
          <w:sz w:val="24"/>
          <w:szCs w:val="24"/>
        </w:rPr>
        <w:t>resolved</w:t>
      </w:r>
      <w:r w:rsidR="00F00C70">
        <w:rPr>
          <w:rFonts w:cstheme="minorHAnsi"/>
          <w:color w:val="000000"/>
          <w:sz w:val="24"/>
          <w:szCs w:val="24"/>
        </w:rPr>
        <w:t xml:space="preserve"> in an appeal situation. On one ongoing application, the planning officer worded his concern as follows:</w:t>
      </w:r>
      <w:r w:rsidR="00D62ACB">
        <w:rPr>
          <w:rFonts w:cstheme="minorHAnsi"/>
          <w:color w:val="000000"/>
          <w:sz w:val="24"/>
          <w:szCs w:val="24"/>
        </w:rPr>
        <w:t xml:space="preserve"> </w:t>
      </w:r>
    </w:p>
    <w:p w14:paraId="1FC11DCD" w14:textId="466F1C1B" w:rsidR="000807BD" w:rsidRPr="00BA1AFA" w:rsidRDefault="00F00C70" w:rsidP="000807BD">
      <w:pPr>
        <w:rPr>
          <w:i/>
          <w:iCs/>
          <w:color w:val="000000"/>
          <w:sz w:val="24"/>
          <w:szCs w:val="24"/>
        </w:rPr>
      </w:pPr>
      <w:r w:rsidRPr="00BA1AFA">
        <w:rPr>
          <w:i/>
          <w:iCs/>
          <w:color w:val="000000"/>
          <w:sz w:val="24"/>
          <w:szCs w:val="24"/>
        </w:rPr>
        <w:t>“</w:t>
      </w:r>
      <w:r w:rsidR="000807BD" w:rsidRPr="00BA1AFA">
        <w:rPr>
          <w:i/>
          <w:iCs/>
          <w:color w:val="000000"/>
          <w:sz w:val="24"/>
          <w:szCs w:val="24"/>
        </w:rPr>
        <w:t>I am reluctant to refuse the application on the strength of the above objections, and trigger an expensive appeal process (most likely at a hearing), while there remains a possibility that the outstanding matters could still be resolved to the satisfaction of Thames Valley Police and OCC.</w:t>
      </w:r>
    </w:p>
    <w:p w14:paraId="138DD5AA" w14:textId="7E4DD892" w:rsidR="000807BD" w:rsidRPr="00BA1AFA" w:rsidRDefault="000807BD" w:rsidP="000807BD">
      <w:pPr>
        <w:rPr>
          <w:i/>
          <w:iCs/>
          <w:color w:val="000000"/>
          <w:sz w:val="24"/>
          <w:szCs w:val="24"/>
        </w:rPr>
      </w:pPr>
      <w:r w:rsidRPr="00BA1AFA">
        <w:rPr>
          <w:i/>
          <w:iCs/>
          <w:color w:val="000000"/>
          <w:sz w:val="24"/>
          <w:szCs w:val="24"/>
        </w:rPr>
        <w:t>It's better to test all the evidence now, rather than have new evidence presented at an appeal, only for Thames Valley Police and OCC to remove their objections and for the council's case to fall over.</w:t>
      </w:r>
      <w:r w:rsidR="00F00C70" w:rsidRPr="00BA1AFA">
        <w:rPr>
          <w:i/>
          <w:iCs/>
          <w:color w:val="000000"/>
          <w:sz w:val="24"/>
          <w:szCs w:val="24"/>
        </w:rPr>
        <w:t>”</w:t>
      </w:r>
    </w:p>
    <w:p w14:paraId="62D0C9E2" w14:textId="2EA519C2" w:rsidR="00F85E88" w:rsidRDefault="004D5B33" w:rsidP="003D5983">
      <w:pPr>
        <w:spacing w:line="278" w:lineRule="auto"/>
        <w:rPr>
          <w:rFonts w:eastAsia="Times New Roman"/>
        </w:rPr>
      </w:pPr>
      <w:r>
        <w:rPr>
          <w:rFonts w:cstheme="minorHAnsi"/>
          <w:color w:val="000000"/>
          <w:sz w:val="24"/>
          <w:szCs w:val="24"/>
        </w:rPr>
        <w:t xml:space="preserve">District councils’ </w:t>
      </w:r>
      <w:r w:rsidR="00D25372" w:rsidRPr="00BA1AFA">
        <w:rPr>
          <w:rFonts w:cstheme="minorHAnsi"/>
          <w:color w:val="000000"/>
          <w:sz w:val="24"/>
          <w:szCs w:val="24"/>
        </w:rPr>
        <w:t>concern about appeals</w:t>
      </w:r>
      <w:r w:rsidR="00637ACA" w:rsidRPr="00BA1AFA">
        <w:rPr>
          <w:rFonts w:cstheme="minorHAnsi"/>
          <w:color w:val="000000"/>
          <w:sz w:val="24"/>
          <w:szCs w:val="24"/>
        </w:rPr>
        <w:t xml:space="preserve"> is not just the cost</w:t>
      </w:r>
      <w:r w:rsidR="00D25372" w:rsidRPr="00BA1AFA">
        <w:rPr>
          <w:rFonts w:cstheme="minorHAnsi"/>
          <w:color w:val="000000"/>
          <w:sz w:val="24"/>
          <w:szCs w:val="24"/>
        </w:rPr>
        <w:t xml:space="preserve"> but also the threat of</w:t>
      </w:r>
      <w:r w:rsidR="00D25372">
        <w:rPr>
          <w:rFonts w:cstheme="minorHAnsi"/>
          <w:color w:val="000000"/>
          <w:sz w:val="24"/>
          <w:szCs w:val="24"/>
        </w:rPr>
        <w:t xml:space="preserve"> </w:t>
      </w:r>
      <w:r w:rsidR="00475EA3">
        <w:rPr>
          <w:rFonts w:cstheme="minorHAnsi"/>
          <w:color w:val="000000"/>
          <w:sz w:val="24"/>
          <w:szCs w:val="24"/>
        </w:rPr>
        <w:t>D</w:t>
      </w:r>
      <w:r w:rsidR="00D25372">
        <w:rPr>
          <w:rFonts w:cstheme="minorHAnsi"/>
          <w:color w:val="000000"/>
          <w:sz w:val="24"/>
          <w:szCs w:val="24"/>
        </w:rPr>
        <w:t xml:space="preserve">esignation by </w:t>
      </w:r>
      <w:r w:rsidR="00475EA3">
        <w:rPr>
          <w:rFonts w:cstheme="minorHAnsi"/>
          <w:color w:val="000000"/>
          <w:sz w:val="24"/>
          <w:szCs w:val="24"/>
        </w:rPr>
        <w:t xml:space="preserve">the </w:t>
      </w:r>
      <w:r w:rsidR="00D92EE1">
        <w:rPr>
          <w:rFonts w:cstheme="minorHAnsi"/>
          <w:color w:val="000000"/>
          <w:sz w:val="24"/>
          <w:szCs w:val="24"/>
        </w:rPr>
        <w:t>g</w:t>
      </w:r>
      <w:r w:rsidR="00D25372">
        <w:rPr>
          <w:rFonts w:cstheme="minorHAnsi"/>
          <w:color w:val="000000"/>
          <w:sz w:val="24"/>
          <w:szCs w:val="24"/>
        </w:rPr>
        <w:t>overnment</w:t>
      </w:r>
      <w:r w:rsidR="00475EA3">
        <w:rPr>
          <w:rFonts w:cstheme="minorHAnsi"/>
          <w:color w:val="000000"/>
          <w:sz w:val="24"/>
          <w:szCs w:val="24"/>
        </w:rPr>
        <w:t>,</w:t>
      </w:r>
      <w:r w:rsidR="00D25372">
        <w:rPr>
          <w:rFonts w:cstheme="minorHAnsi"/>
          <w:color w:val="000000"/>
          <w:sz w:val="24"/>
          <w:szCs w:val="24"/>
        </w:rPr>
        <w:t xml:space="preserve"> if </w:t>
      </w:r>
      <w:r w:rsidR="00D722DC">
        <w:rPr>
          <w:rFonts w:cstheme="minorHAnsi"/>
          <w:color w:val="000000"/>
          <w:sz w:val="24"/>
          <w:szCs w:val="24"/>
        </w:rPr>
        <w:t xml:space="preserve">the number of </w:t>
      </w:r>
      <w:r w:rsidR="00475EA3">
        <w:rPr>
          <w:rFonts w:cstheme="minorHAnsi"/>
          <w:color w:val="000000"/>
          <w:sz w:val="24"/>
          <w:szCs w:val="24"/>
        </w:rPr>
        <w:t>a council’s</w:t>
      </w:r>
      <w:r w:rsidR="007000A8">
        <w:rPr>
          <w:rFonts w:cstheme="minorHAnsi"/>
          <w:color w:val="000000"/>
          <w:sz w:val="24"/>
          <w:szCs w:val="24"/>
        </w:rPr>
        <w:t xml:space="preserve"> appeals</w:t>
      </w:r>
      <w:r w:rsidR="00D722DC">
        <w:rPr>
          <w:rFonts w:cstheme="minorHAnsi"/>
          <w:color w:val="000000"/>
          <w:sz w:val="24"/>
          <w:szCs w:val="24"/>
        </w:rPr>
        <w:t xml:space="preserve"> </w:t>
      </w:r>
      <w:r w:rsidR="003750C9">
        <w:rPr>
          <w:rFonts w:cstheme="minorHAnsi"/>
          <w:color w:val="000000"/>
          <w:sz w:val="24"/>
          <w:szCs w:val="24"/>
        </w:rPr>
        <w:t xml:space="preserve">lost </w:t>
      </w:r>
      <w:r w:rsidR="00475EA3">
        <w:rPr>
          <w:rFonts w:cstheme="minorHAnsi"/>
          <w:color w:val="000000"/>
          <w:sz w:val="24"/>
          <w:szCs w:val="24"/>
        </w:rPr>
        <w:t>exceeds</w:t>
      </w:r>
      <w:r w:rsidR="00D722DC">
        <w:rPr>
          <w:rFonts w:cstheme="minorHAnsi"/>
          <w:color w:val="000000"/>
          <w:sz w:val="24"/>
          <w:szCs w:val="24"/>
        </w:rPr>
        <w:t xml:space="preserve"> </w:t>
      </w:r>
      <w:r w:rsidR="00475EA3">
        <w:rPr>
          <w:rFonts w:cstheme="minorHAnsi"/>
          <w:color w:val="000000"/>
          <w:sz w:val="24"/>
          <w:szCs w:val="24"/>
        </w:rPr>
        <w:t>Government’s</w:t>
      </w:r>
      <w:r w:rsidR="00D722DC">
        <w:rPr>
          <w:rFonts w:cstheme="minorHAnsi"/>
          <w:color w:val="000000"/>
          <w:sz w:val="24"/>
          <w:szCs w:val="24"/>
        </w:rPr>
        <w:t xml:space="preserve"> threshold. </w:t>
      </w:r>
      <w:r w:rsidR="007000A8">
        <w:rPr>
          <w:rFonts w:cstheme="minorHAnsi"/>
          <w:color w:val="000000"/>
          <w:sz w:val="24"/>
          <w:szCs w:val="24"/>
        </w:rPr>
        <w:t xml:space="preserve">This </w:t>
      </w:r>
      <w:r w:rsidR="00475EA3">
        <w:rPr>
          <w:rFonts w:cstheme="minorHAnsi"/>
          <w:color w:val="000000"/>
          <w:sz w:val="24"/>
          <w:szCs w:val="24"/>
        </w:rPr>
        <w:t xml:space="preserve">happened to Cherwell </w:t>
      </w:r>
      <w:r w:rsidR="003D5983">
        <w:rPr>
          <w:rFonts w:cstheme="minorHAnsi"/>
          <w:color w:val="000000"/>
          <w:sz w:val="24"/>
          <w:szCs w:val="24"/>
        </w:rPr>
        <w:t xml:space="preserve">Council recently, as you can read in this BBC report:  </w:t>
      </w:r>
      <w:hyperlink r:id="rId10" w:history="1">
        <w:r w:rsidR="00F85E88">
          <w:rPr>
            <w:rStyle w:val="Hyperlink"/>
            <w:rFonts w:eastAsia="Times New Roman"/>
          </w:rPr>
          <w:t>https://www.bbc.co.uk/news/articles/ce958r4jmdpo</w:t>
        </w:r>
      </w:hyperlink>
    </w:p>
    <w:p w14:paraId="22621C3B" w14:textId="77777777" w:rsidR="00BA1AFA" w:rsidRDefault="00BA1AFA" w:rsidP="00EA1463">
      <w:pPr>
        <w:spacing w:line="278" w:lineRule="auto"/>
        <w:rPr>
          <w:rFonts w:cstheme="minorHAnsi"/>
          <w:color w:val="000000"/>
          <w:sz w:val="24"/>
          <w:szCs w:val="24"/>
        </w:rPr>
      </w:pPr>
    </w:p>
    <w:p w14:paraId="04358AE0" w14:textId="1CE54B45" w:rsidR="004450C7" w:rsidRPr="00235592" w:rsidRDefault="00E4116A" w:rsidP="00EA1463">
      <w:pPr>
        <w:spacing w:line="278" w:lineRule="auto"/>
        <w:rPr>
          <w:rFonts w:cstheme="minorHAnsi"/>
          <w:color w:val="000000"/>
          <w:sz w:val="24"/>
          <w:szCs w:val="24"/>
        </w:rPr>
      </w:pPr>
      <w:r>
        <w:rPr>
          <w:rFonts w:cstheme="minorHAnsi"/>
          <w:color w:val="000000"/>
          <w:sz w:val="24"/>
          <w:szCs w:val="24"/>
        </w:rPr>
        <w:t xml:space="preserve">As I’ve also written about in my County report, I recently contacted TVP </w:t>
      </w:r>
      <w:r w:rsidR="00235592">
        <w:rPr>
          <w:rFonts w:cstheme="minorHAnsi"/>
          <w:color w:val="000000"/>
          <w:sz w:val="24"/>
          <w:szCs w:val="24"/>
        </w:rPr>
        <w:t xml:space="preserve">regarding the ongoing antisocial problem of </w:t>
      </w:r>
      <w:r w:rsidR="00235592">
        <w:rPr>
          <w:rFonts w:ascii="Candara" w:hAnsi="Candara" w:cstheme="minorHAnsi"/>
          <w:b/>
          <w:bCs/>
          <w:color w:val="000000"/>
          <w:sz w:val="28"/>
          <w:szCs w:val="28"/>
          <w:u w:val="single"/>
        </w:rPr>
        <w:t>no</w:t>
      </w:r>
      <w:r w:rsidR="007B367A" w:rsidRPr="007B367A">
        <w:rPr>
          <w:rFonts w:ascii="Candara" w:hAnsi="Candara" w:cstheme="minorHAnsi"/>
          <w:b/>
          <w:bCs/>
          <w:color w:val="000000"/>
          <w:sz w:val="28"/>
          <w:szCs w:val="28"/>
          <w:u w:val="single"/>
        </w:rPr>
        <w:t>isy motorbikes</w:t>
      </w:r>
      <w:r w:rsidR="00235592">
        <w:rPr>
          <w:rFonts w:ascii="Candara" w:hAnsi="Candara" w:cstheme="minorHAnsi"/>
          <w:b/>
          <w:bCs/>
          <w:color w:val="000000"/>
          <w:sz w:val="28"/>
          <w:szCs w:val="28"/>
          <w:u w:val="single"/>
        </w:rPr>
        <w:t xml:space="preserve"> </w:t>
      </w:r>
      <w:r w:rsidR="00235592">
        <w:rPr>
          <w:rFonts w:cstheme="minorHAnsi"/>
          <w:color w:val="000000"/>
          <w:sz w:val="24"/>
          <w:szCs w:val="24"/>
        </w:rPr>
        <w:t xml:space="preserve">which </w:t>
      </w:r>
      <w:r w:rsidR="00DC59A7">
        <w:rPr>
          <w:rFonts w:cstheme="minorHAnsi"/>
          <w:color w:val="000000"/>
          <w:sz w:val="24"/>
          <w:szCs w:val="24"/>
        </w:rPr>
        <w:t xml:space="preserve">keep </w:t>
      </w:r>
      <w:r w:rsidR="00BA1AFA">
        <w:rPr>
          <w:rFonts w:cstheme="minorHAnsi"/>
          <w:color w:val="000000"/>
          <w:sz w:val="24"/>
          <w:szCs w:val="24"/>
        </w:rPr>
        <w:t xml:space="preserve">many of </w:t>
      </w:r>
      <w:r w:rsidR="00DC59A7">
        <w:rPr>
          <w:rFonts w:cstheme="minorHAnsi"/>
          <w:color w:val="000000"/>
          <w:sz w:val="24"/>
          <w:szCs w:val="24"/>
        </w:rPr>
        <w:t xml:space="preserve">us awake at night in our </w:t>
      </w:r>
      <w:r w:rsidR="00BA1AFA">
        <w:rPr>
          <w:rFonts w:cstheme="minorHAnsi"/>
          <w:color w:val="000000"/>
          <w:sz w:val="24"/>
          <w:szCs w:val="24"/>
        </w:rPr>
        <w:t xml:space="preserve">local </w:t>
      </w:r>
      <w:r w:rsidR="00DC59A7">
        <w:rPr>
          <w:rFonts w:cstheme="minorHAnsi"/>
          <w:color w:val="000000"/>
          <w:sz w:val="24"/>
          <w:szCs w:val="24"/>
        </w:rPr>
        <w:t xml:space="preserve">villages. I received the following response from </w:t>
      </w:r>
      <w:r w:rsidR="006C6001">
        <w:rPr>
          <w:rFonts w:cstheme="minorHAnsi"/>
          <w:color w:val="000000"/>
          <w:sz w:val="24"/>
          <w:szCs w:val="24"/>
        </w:rPr>
        <w:t xml:space="preserve">a local officer, and I would encourage residents to keep reporting this nuisance so the police can build </w:t>
      </w:r>
      <w:r w:rsidR="00EA6224">
        <w:rPr>
          <w:rFonts w:cstheme="minorHAnsi"/>
          <w:color w:val="000000"/>
          <w:sz w:val="24"/>
          <w:szCs w:val="24"/>
        </w:rPr>
        <w:t>a case and take further action:</w:t>
      </w:r>
    </w:p>
    <w:p w14:paraId="2F626423" w14:textId="77777777" w:rsidR="00EA6224" w:rsidRPr="00BA1AFA" w:rsidRDefault="00EA6224" w:rsidP="007B367A">
      <w:pPr>
        <w:rPr>
          <w:i/>
          <w:iCs/>
          <w:sz w:val="24"/>
          <w:szCs w:val="24"/>
        </w:rPr>
      </w:pPr>
      <w:r w:rsidRPr="00BA1AFA">
        <w:rPr>
          <w:i/>
          <w:iCs/>
          <w:sz w:val="24"/>
          <w:szCs w:val="24"/>
        </w:rPr>
        <w:t>“</w:t>
      </w:r>
      <w:r w:rsidR="007B367A" w:rsidRPr="00BA1AFA">
        <w:rPr>
          <w:i/>
          <w:iCs/>
          <w:sz w:val="24"/>
          <w:szCs w:val="24"/>
        </w:rPr>
        <w:t xml:space="preserve">As you mention, there is an ongoing issue with anti-social off-road motorbikes around Chinnor and the surrounding area, which we are aware of. I, along with the wider Thame Neighbourhood Police Team, will be the best policing point of contact for this. It’s a wider issue across the Thame Neighbourhood area with hotspots for similar anti-social behaviour around Wheatley, Barton and Shotover, and across the Thames Valley area in general. </w:t>
      </w:r>
    </w:p>
    <w:p w14:paraId="7CF456F8" w14:textId="77777777" w:rsidR="00B5737C" w:rsidRPr="00BA1AFA" w:rsidRDefault="007B367A" w:rsidP="007B367A">
      <w:pPr>
        <w:rPr>
          <w:i/>
          <w:iCs/>
          <w:sz w:val="24"/>
          <w:szCs w:val="24"/>
        </w:rPr>
      </w:pPr>
      <w:r w:rsidRPr="00BA1AFA">
        <w:rPr>
          <w:i/>
          <w:iCs/>
          <w:sz w:val="24"/>
          <w:szCs w:val="24"/>
        </w:rPr>
        <w:t xml:space="preserve">When there was a spike in reported incidents a few months ago, we identified 3 of the lead persons involved and issued formal warning notices for anti-social use of a vehicle under Section 59 of the Police Reform Act 2002. Since then, there has been a downtick in reported </w:t>
      </w:r>
      <w:r w:rsidRPr="00BA1AFA">
        <w:rPr>
          <w:i/>
          <w:iCs/>
          <w:sz w:val="24"/>
          <w:szCs w:val="24"/>
        </w:rPr>
        <w:lastRenderedPageBreak/>
        <w:t xml:space="preserve">incidents; within the past 2 weeks we have only received a single reported about the matter, which accounts for only 1 of 297 incidents reported to us in that </w:t>
      </w:r>
      <w:proofErr w:type="gramStart"/>
      <w:r w:rsidRPr="00BA1AFA">
        <w:rPr>
          <w:i/>
          <w:iCs/>
          <w:sz w:val="24"/>
          <w:szCs w:val="24"/>
        </w:rPr>
        <w:t>time period</w:t>
      </w:r>
      <w:proofErr w:type="gramEnd"/>
      <w:r w:rsidRPr="00BA1AFA">
        <w:rPr>
          <w:i/>
          <w:iCs/>
          <w:sz w:val="24"/>
          <w:szCs w:val="24"/>
        </w:rPr>
        <w:t xml:space="preserve">. </w:t>
      </w:r>
    </w:p>
    <w:p w14:paraId="137C457F" w14:textId="1B71EF41" w:rsidR="007B367A" w:rsidRPr="00BA1AFA" w:rsidRDefault="007B367A" w:rsidP="007B367A">
      <w:pPr>
        <w:rPr>
          <w:i/>
          <w:iCs/>
          <w:sz w:val="24"/>
          <w:szCs w:val="24"/>
        </w:rPr>
      </w:pPr>
      <w:r w:rsidRPr="00BA1AFA">
        <w:rPr>
          <w:i/>
          <w:iCs/>
          <w:sz w:val="24"/>
          <w:szCs w:val="24"/>
        </w:rPr>
        <w:t xml:space="preserve">Local officers remain aware of the issue and will stop check and conduct relevant enforcement actions on vehicles involved in the pattern of anti-social behaviour on patrol. However, in terms of a bidding for the assistance of specialist resources such as drones or pursuit trained units to assist in proactive enforcement attempts then we require evidence of significant ongoing community impact such as substantial quantities of reports indicating a community impact </w:t>
      </w:r>
      <w:proofErr w:type="gramStart"/>
      <w:r w:rsidRPr="00BA1AFA">
        <w:rPr>
          <w:i/>
          <w:iCs/>
          <w:sz w:val="24"/>
          <w:szCs w:val="24"/>
        </w:rPr>
        <w:t>so as to</w:t>
      </w:r>
      <w:proofErr w:type="gramEnd"/>
      <w:r w:rsidRPr="00BA1AFA">
        <w:rPr>
          <w:i/>
          <w:iCs/>
          <w:sz w:val="24"/>
          <w:szCs w:val="24"/>
        </w:rPr>
        <w:t xml:space="preserve"> persuade supervising ranks to allocate the necessary specialist resources and time. </w:t>
      </w:r>
      <w:proofErr w:type="gramStart"/>
      <w:r w:rsidRPr="00BA1AFA">
        <w:rPr>
          <w:i/>
          <w:iCs/>
          <w:sz w:val="24"/>
          <w:szCs w:val="24"/>
        </w:rPr>
        <w:t>Unfortunately</w:t>
      </w:r>
      <w:proofErr w:type="gramEnd"/>
      <w:r w:rsidRPr="00BA1AFA">
        <w:rPr>
          <w:i/>
          <w:iCs/>
          <w:sz w:val="24"/>
          <w:szCs w:val="24"/>
        </w:rPr>
        <w:t xml:space="preserve"> the number of reported incidents has declined from this threshold, and, whilst we suspect incidents are still occurring, without the statistical data to demonstrate this we have little prospect of receiving authorisation or support in proactive enforcement operations, nor would it be proportionate compared to other ongoing problems in the wider neighbourhood area. </w:t>
      </w:r>
    </w:p>
    <w:p w14:paraId="2182DC33" w14:textId="27400DA7" w:rsidR="007B367A" w:rsidRPr="00BA1AFA" w:rsidRDefault="007B367A" w:rsidP="00E01007">
      <w:pPr>
        <w:spacing w:after="0"/>
        <w:rPr>
          <w:i/>
          <w:iCs/>
          <w:sz w:val="24"/>
          <w:szCs w:val="24"/>
        </w:rPr>
      </w:pPr>
      <w:r w:rsidRPr="00BA1AFA">
        <w:rPr>
          <w:i/>
          <w:iCs/>
          <w:sz w:val="24"/>
          <w:szCs w:val="24"/>
        </w:rPr>
        <w:t>We would encourage members of the community to continue reporting incidents when witnessed as it assists us in identifying peak times of incidents and hotspot locations to conduct intelligence-led patrolling and demonstrates that the pattern of anti-social behaviour is having a meaningful detrimental impact on the community.</w:t>
      </w:r>
      <w:r w:rsidR="00BA1AFA" w:rsidRPr="00BA1AFA">
        <w:rPr>
          <w:i/>
          <w:iCs/>
          <w:sz w:val="24"/>
          <w:szCs w:val="24"/>
        </w:rPr>
        <w:t>”</w:t>
      </w:r>
    </w:p>
    <w:p w14:paraId="2055F99D" w14:textId="77777777" w:rsidR="00E01007" w:rsidRDefault="00E01007" w:rsidP="00E01007">
      <w:pPr>
        <w:spacing w:after="0" w:line="278" w:lineRule="auto"/>
        <w:rPr>
          <w:rFonts w:cstheme="minorHAnsi"/>
          <w:color w:val="000000"/>
          <w:sz w:val="24"/>
          <w:szCs w:val="24"/>
        </w:rPr>
      </w:pPr>
    </w:p>
    <w:p w14:paraId="6B90C1D5" w14:textId="762F10E1" w:rsidR="00D63351" w:rsidRPr="00E05EDC" w:rsidRDefault="00E01007" w:rsidP="00D63351">
      <w:pPr>
        <w:rPr>
          <w:sz w:val="24"/>
          <w:szCs w:val="24"/>
        </w:rPr>
      </w:pPr>
      <w:r>
        <w:rPr>
          <w:rFonts w:cstheme="minorHAnsi"/>
          <w:color w:val="000000"/>
          <w:sz w:val="24"/>
          <w:szCs w:val="24"/>
        </w:rPr>
        <w:t xml:space="preserve">Finally, I enjoyed a lovely visit to </w:t>
      </w:r>
      <w:r w:rsidR="008A4C57">
        <w:rPr>
          <w:rFonts w:eastAsia="Times New Roman" w:cstheme="minorHAnsi"/>
          <w:color w:val="000000"/>
          <w:sz w:val="24"/>
          <w:szCs w:val="24"/>
        </w:rPr>
        <w:t xml:space="preserve">Oxfordshire Animal Sanctuary </w:t>
      </w:r>
      <w:r>
        <w:rPr>
          <w:rFonts w:eastAsia="Times New Roman" w:cstheme="minorHAnsi"/>
          <w:color w:val="000000"/>
          <w:sz w:val="24"/>
          <w:szCs w:val="24"/>
        </w:rPr>
        <w:t xml:space="preserve">last month, </w:t>
      </w:r>
      <w:r w:rsidR="00CF0D18">
        <w:rPr>
          <w:rFonts w:eastAsia="Times New Roman" w:cstheme="minorHAnsi"/>
          <w:color w:val="000000"/>
          <w:sz w:val="24"/>
          <w:szCs w:val="24"/>
        </w:rPr>
        <w:t>thanks to the</w:t>
      </w:r>
      <w:r w:rsidR="008A4C57">
        <w:rPr>
          <w:rFonts w:eastAsia="Times New Roman" w:cstheme="minorHAnsi"/>
          <w:color w:val="000000"/>
          <w:sz w:val="24"/>
          <w:szCs w:val="24"/>
        </w:rPr>
        <w:t xml:space="preserve"> </w:t>
      </w:r>
      <w:r w:rsidR="008A4C57" w:rsidRPr="008A4C57">
        <w:rPr>
          <w:rFonts w:ascii="Candara" w:eastAsia="Times New Roman" w:hAnsi="Candara" w:cstheme="minorHAnsi"/>
          <w:b/>
          <w:bCs/>
          <w:color w:val="000000"/>
          <w:sz w:val="28"/>
          <w:szCs w:val="28"/>
          <w:u w:val="single"/>
        </w:rPr>
        <w:t xml:space="preserve">SO </w:t>
      </w:r>
      <w:r w:rsidR="00605132">
        <w:rPr>
          <w:rFonts w:ascii="Candara" w:eastAsia="Times New Roman" w:hAnsi="Candara" w:cstheme="minorHAnsi"/>
          <w:b/>
          <w:bCs/>
          <w:color w:val="000000"/>
          <w:sz w:val="28"/>
          <w:szCs w:val="28"/>
          <w:u w:val="single"/>
        </w:rPr>
        <w:t xml:space="preserve">Charitable </w:t>
      </w:r>
      <w:r w:rsidR="008A4C57" w:rsidRPr="008A4C57">
        <w:rPr>
          <w:rFonts w:ascii="Candara" w:eastAsia="Times New Roman" w:hAnsi="Candara" w:cstheme="minorHAnsi"/>
          <w:b/>
          <w:bCs/>
          <w:color w:val="000000"/>
          <w:sz w:val="28"/>
          <w:szCs w:val="28"/>
          <w:u w:val="single"/>
        </w:rPr>
        <w:t>Lottery</w:t>
      </w:r>
      <w:r w:rsidR="00D63351">
        <w:rPr>
          <w:rFonts w:ascii="Calibri" w:eastAsia="Times New Roman" w:hAnsi="Calibri" w:cs="Calibri"/>
          <w:color w:val="000000"/>
          <w:sz w:val="24"/>
          <w:szCs w:val="24"/>
        </w:rPr>
        <w:t>. Each year</w:t>
      </w:r>
      <w:r w:rsidR="00D63351" w:rsidRPr="00E05EDC">
        <w:rPr>
          <w:rFonts w:ascii="Calibri" w:eastAsia="Times New Roman" w:hAnsi="Calibri" w:cs="Calibri"/>
          <w:color w:val="000000"/>
          <w:sz w:val="24"/>
          <w:szCs w:val="24"/>
        </w:rPr>
        <w:t xml:space="preserve">, SODC </w:t>
      </w:r>
      <w:r w:rsidR="00D63351" w:rsidRPr="00E05EDC">
        <w:rPr>
          <w:sz w:val="24"/>
          <w:szCs w:val="24"/>
        </w:rPr>
        <w:t>distributes the central community fund from the SO Charitable lottery to the good causes selling 20 tickets a week or more at the end of the financial year. I</w:t>
      </w:r>
      <w:r w:rsidR="00BD2DD6" w:rsidRPr="00E05EDC">
        <w:rPr>
          <w:sz w:val="24"/>
          <w:szCs w:val="24"/>
        </w:rPr>
        <w:t xml:space="preserve">’m really pleased that two </w:t>
      </w:r>
      <w:r w:rsidR="00F67EFD" w:rsidRPr="00E05EDC">
        <w:rPr>
          <w:sz w:val="24"/>
          <w:szCs w:val="24"/>
        </w:rPr>
        <w:t xml:space="preserve">good causes in the Haseley Brook ward – including Oxfordshire Animal Sanctuary - have been recipients again this year. I would very much encourage </w:t>
      </w:r>
      <w:r w:rsidR="00CF0D18" w:rsidRPr="00E05EDC">
        <w:rPr>
          <w:sz w:val="24"/>
          <w:szCs w:val="24"/>
        </w:rPr>
        <w:t xml:space="preserve">community organisations to consider selling SO Charitable Lottery tickets and for </w:t>
      </w:r>
      <w:r w:rsidR="0066554D" w:rsidRPr="00E05EDC">
        <w:rPr>
          <w:sz w:val="24"/>
          <w:szCs w:val="24"/>
        </w:rPr>
        <w:t>residents to</w:t>
      </w:r>
      <w:r w:rsidR="00E05EDC" w:rsidRPr="00E05EDC">
        <w:rPr>
          <w:sz w:val="24"/>
          <w:szCs w:val="24"/>
        </w:rPr>
        <w:t xml:space="preserve"> support local good causes by purchasing tickets. More information about the lottery can be found here: </w:t>
      </w:r>
      <w:r w:rsidR="0066554D" w:rsidRPr="00E05EDC">
        <w:rPr>
          <w:sz w:val="24"/>
          <w:szCs w:val="24"/>
        </w:rPr>
        <w:t xml:space="preserve"> </w:t>
      </w:r>
      <w:hyperlink r:id="rId11" w:history="1">
        <w:r w:rsidR="00E05EDC" w:rsidRPr="00E05EDC">
          <w:rPr>
            <w:color w:val="0000FF"/>
            <w:sz w:val="24"/>
            <w:szCs w:val="24"/>
            <w:u w:val="single"/>
          </w:rPr>
          <w:t>SO Charitable Lottery - South Oxfordshire District Council</w:t>
        </w:r>
      </w:hyperlink>
    </w:p>
    <w:p w14:paraId="0FEFA89E" w14:textId="2B68F46D" w:rsidR="00CD503C" w:rsidRPr="00D63351" w:rsidRDefault="00CD503C" w:rsidP="00E01007">
      <w:pPr>
        <w:spacing w:after="0" w:line="278" w:lineRule="auto"/>
        <w:rPr>
          <w:rFonts w:ascii="Calibri" w:eastAsia="Times New Roman" w:hAnsi="Calibri" w:cs="Calibri"/>
          <w:color w:val="000000"/>
          <w:sz w:val="24"/>
          <w:szCs w:val="24"/>
        </w:rPr>
      </w:pPr>
    </w:p>
    <w:p w14:paraId="10E95C7E" w14:textId="75E1ABBC" w:rsidR="00826952" w:rsidRDefault="00A9668D" w:rsidP="00FC2EF9">
      <w:pPr>
        <w:spacing w:after="0"/>
        <w:rPr>
          <w:rFonts w:eastAsia="Times New Roman" w:cstheme="minorHAnsi"/>
          <w:b/>
          <w:bCs/>
          <w:color w:val="000000"/>
          <w:sz w:val="24"/>
          <w:szCs w:val="24"/>
          <w:u w:val="single"/>
        </w:rPr>
      </w:pPr>
      <w:r w:rsidRPr="00A30598">
        <w:rPr>
          <w:rFonts w:eastAsia="Times New Roman" w:cstheme="minorHAnsi"/>
          <w:b/>
          <w:bCs/>
          <w:color w:val="000000"/>
          <w:sz w:val="24"/>
          <w:szCs w:val="24"/>
          <w:u w:val="single"/>
        </w:rPr>
        <w:t>Council Matters</w:t>
      </w:r>
    </w:p>
    <w:p w14:paraId="51453F1D" w14:textId="77777777" w:rsidR="00FC2EF9" w:rsidRPr="00FC2EF9" w:rsidRDefault="00FC2EF9" w:rsidP="00FC2EF9">
      <w:pPr>
        <w:spacing w:after="0"/>
        <w:rPr>
          <w:rFonts w:eastAsia="Times New Roman" w:cstheme="minorHAnsi"/>
          <w:b/>
          <w:bCs/>
          <w:color w:val="000000"/>
          <w:sz w:val="24"/>
          <w:szCs w:val="24"/>
          <w:u w:val="single"/>
        </w:rPr>
      </w:pPr>
    </w:p>
    <w:p w14:paraId="7853FC6C" w14:textId="507D8479" w:rsidR="00837262" w:rsidRDefault="0051784A" w:rsidP="00FE7502">
      <w:pPr>
        <w:pStyle w:val="elementtoproof"/>
        <w:shd w:val="clear" w:color="auto" w:fill="FFFFFF"/>
        <w:rPr>
          <w:rFonts w:ascii="Arial" w:hAnsi="Arial" w:cs="Arial"/>
          <w:color w:val="000000"/>
        </w:rPr>
      </w:pPr>
      <w:r>
        <w:rPr>
          <w:rFonts w:asciiTheme="minorHAnsi" w:hAnsiTheme="minorHAnsi" w:cstheme="minorHAnsi"/>
          <w:color w:val="000000"/>
          <w:sz w:val="24"/>
          <w:szCs w:val="24"/>
        </w:rPr>
        <w:t xml:space="preserve">Final testing is being carried out on the new </w:t>
      </w:r>
      <w:r w:rsidR="00837262" w:rsidRPr="00837262">
        <w:rPr>
          <w:rFonts w:ascii="Candara" w:hAnsi="Candara" w:cs="Arial"/>
          <w:b/>
          <w:bCs/>
          <w:color w:val="000000"/>
          <w:sz w:val="28"/>
          <w:szCs w:val="28"/>
          <w:u w:val="single"/>
        </w:rPr>
        <w:t>Land Charges system</w:t>
      </w:r>
      <w:r>
        <w:rPr>
          <w:color w:val="000000"/>
          <w:sz w:val="24"/>
          <w:szCs w:val="24"/>
        </w:rPr>
        <w:t xml:space="preserve"> and unfortunately</w:t>
      </w:r>
      <w:r w:rsidR="00FE7502">
        <w:rPr>
          <w:color w:val="000000"/>
          <w:sz w:val="24"/>
          <w:szCs w:val="24"/>
        </w:rPr>
        <w:t>, due to the downtime</w:t>
      </w:r>
      <w:r w:rsidR="005F6FFF">
        <w:rPr>
          <w:color w:val="000000"/>
          <w:sz w:val="24"/>
          <w:szCs w:val="24"/>
        </w:rPr>
        <w:t>,</w:t>
      </w:r>
      <w:r>
        <w:rPr>
          <w:color w:val="000000"/>
          <w:sz w:val="24"/>
          <w:szCs w:val="24"/>
        </w:rPr>
        <w:t xml:space="preserve"> there is </w:t>
      </w:r>
      <w:r w:rsidR="00F24E2D">
        <w:rPr>
          <w:color w:val="000000"/>
          <w:sz w:val="24"/>
          <w:szCs w:val="24"/>
        </w:rPr>
        <w:t xml:space="preserve">likely to be some catching-up time required </w:t>
      </w:r>
      <w:r w:rsidR="00A2763C">
        <w:rPr>
          <w:color w:val="000000"/>
          <w:sz w:val="24"/>
          <w:szCs w:val="24"/>
        </w:rPr>
        <w:t xml:space="preserve">at SODC. </w:t>
      </w:r>
      <w:r w:rsidR="00FE7502">
        <w:rPr>
          <w:color w:val="000000"/>
          <w:sz w:val="24"/>
          <w:szCs w:val="24"/>
        </w:rPr>
        <w:t xml:space="preserve">Further updates will be provided but please </w:t>
      </w:r>
      <w:r w:rsidR="00FE7502">
        <w:rPr>
          <w:rFonts w:asciiTheme="minorHAnsi" w:hAnsiTheme="minorHAnsi" w:cstheme="minorHAnsi"/>
          <w:b/>
          <w:bCs/>
          <w:color w:val="000000"/>
          <w:sz w:val="24"/>
          <w:szCs w:val="24"/>
        </w:rPr>
        <w:t>r</w:t>
      </w:r>
      <w:r w:rsidR="00FE7502" w:rsidRPr="0051784A">
        <w:rPr>
          <w:rFonts w:asciiTheme="minorHAnsi" w:hAnsiTheme="minorHAnsi" w:cstheme="minorHAnsi"/>
          <w:b/>
          <w:bCs/>
          <w:color w:val="000000"/>
          <w:sz w:val="24"/>
          <w:szCs w:val="24"/>
        </w:rPr>
        <w:t>egister for the new system</w:t>
      </w:r>
      <w:r w:rsidR="00FE7502">
        <w:rPr>
          <w:rFonts w:asciiTheme="minorHAnsi" w:hAnsiTheme="minorHAnsi" w:cstheme="minorHAnsi"/>
          <w:b/>
          <w:bCs/>
          <w:color w:val="000000"/>
          <w:sz w:val="24"/>
          <w:szCs w:val="24"/>
        </w:rPr>
        <w:t xml:space="preserve"> </w:t>
      </w:r>
      <w:r w:rsidR="00FE7502">
        <w:rPr>
          <w:rFonts w:asciiTheme="minorHAnsi" w:hAnsiTheme="minorHAnsi" w:cstheme="minorHAnsi"/>
          <w:color w:val="000000"/>
          <w:sz w:val="24"/>
          <w:szCs w:val="24"/>
        </w:rPr>
        <w:t>by going to this page:</w:t>
      </w:r>
      <w:r w:rsidR="00FE7502">
        <w:rPr>
          <w:rFonts w:ascii="Arial" w:hAnsi="Arial" w:cs="Arial"/>
          <w:color w:val="000000"/>
        </w:rPr>
        <w:t xml:space="preserve"> </w:t>
      </w:r>
      <w:hyperlink r:id="rId12" w:tooltip="https://www.southoxon.gov.uk/south-oxfordshire-district-council/planning-and-development/local-land-charges/how-to-register-for-land-charges-searches-with-the-new-online-portal/" w:history="1">
        <w:r w:rsidR="00FE7502">
          <w:rPr>
            <w:rStyle w:val="Hyperlink"/>
            <w:rFonts w:ascii="Arial" w:hAnsi="Arial" w:cs="Arial"/>
          </w:rPr>
          <w:t>South how to register</w:t>
        </w:r>
      </w:hyperlink>
      <w:r w:rsidR="00FE7502">
        <w:t xml:space="preserve"> </w:t>
      </w:r>
      <w:r w:rsidR="00FE7502">
        <w:rPr>
          <w:rFonts w:ascii="Arial" w:hAnsi="Arial" w:cs="Arial"/>
          <w:color w:val="000000"/>
        </w:rPr>
        <w:t xml:space="preserve">  </w:t>
      </w:r>
    </w:p>
    <w:p w14:paraId="32B7B351" w14:textId="77777777" w:rsidR="00FE7502" w:rsidRPr="0051784A" w:rsidRDefault="00FE7502" w:rsidP="00FE7502">
      <w:pPr>
        <w:pStyle w:val="elementtoproof"/>
        <w:shd w:val="clear" w:color="auto" w:fill="FFFFFF"/>
        <w:rPr>
          <w:rFonts w:asciiTheme="minorHAnsi" w:hAnsiTheme="minorHAnsi" w:cstheme="minorHAnsi"/>
          <w:sz w:val="24"/>
          <w:szCs w:val="24"/>
        </w:rPr>
      </w:pPr>
    </w:p>
    <w:p w14:paraId="70AA32E3" w14:textId="77777777" w:rsidR="00FC2EF9" w:rsidRDefault="00FC2EF9" w:rsidP="003224A6">
      <w:pPr>
        <w:rPr>
          <w:rFonts w:ascii="Calibri" w:eastAsia="Times New Roman" w:hAnsi="Calibri" w:cs="Calibri"/>
          <w:color w:val="000000"/>
          <w:sz w:val="24"/>
          <w:szCs w:val="24"/>
        </w:rPr>
      </w:pPr>
    </w:p>
    <w:p w14:paraId="0BF00E9B" w14:textId="7CA64CE9" w:rsidR="003224A6" w:rsidRDefault="005F6FFF" w:rsidP="003224A6">
      <w:pPr>
        <w:rPr>
          <w:rFonts w:eastAsia="Times New Roman" w:cstheme="minorHAnsi"/>
          <w:color w:val="000000"/>
          <w:sz w:val="24"/>
          <w:szCs w:val="24"/>
        </w:rPr>
      </w:pPr>
      <w:r>
        <w:rPr>
          <w:rFonts w:ascii="Calibri" w:eastAsia="Times New Roman" w:hAnsi="Calibri" w:cs="Calibri"/>
          <w:color w:val="000000"/>
          <w:sz w:val="24"/>
          <w:szCs w:val="24"/>
        </w:rPr>
        <w:t xml:space="preserve">On </w:t>
      </w:r>
      <w:r w:rsidRPr="003224A6">
        <w:rPr>
          <w:rFonts w:ascii="Candara" w:eastAsia="Times New Roman" w:hAnsi="Candara" w:cs="Calibri"/>
          <w:b/>
          <w:bCs/>
          <w:color w:val="000000"/>
          <w:sz w:val="28"/>
          <w:szCs w:val="28"/>
          <w:u w:val="single"/>
        </w:rPr>
        <w:t>Grants</w:t>
      </w:r>
      <w:r>
        <w:rPr>
          <w:rFonts w:ascii="Calibri" w:eastAsia="Times New Roman" w:hAnsi="Calibri" w:cs="Calibri"/>
          <w:color w:val="000000"/>
          <w:sz w:val="24"/>
          <w:szCs w:val="24"/>
        </w:rPr>
        <w:t xml:space="preserve">, </w:t>
      </w:r>
      <w:r w:rsidR="003224A6">
        <w:rPr>
          <w:rFonts w:ascii="Calibri" w:eastAsia="Times New Roman" w:hAnsi="Calibri" w:cs="Calibri"/>
          <w:color w:val="000000"/>
          <w:sz w:val="24"/>
          <w:szCs w:val="24"/>
        </w:rPr>
        <w:t xml:space="preserve">please note that applications for the </w:t>
      </w:r>
      <w:r w:rsidR="003224A6" w:rsidRPr="003224A6">
        <w:rPr>
          <w:rFonts w:ascii="Calibri" w:eastAsia="Times New Roman" w:hAnsi="Calibri" w:cs="Calibri"/>
          <w:b/>
          <w:bCs/>
          <w:color w:val="000000"/>
          <w:sz w:val="24"/>
          <w:szCs w:val="24"/>
        </w:rPr>
        <w:t>Capital Grant</w:t>
      </w:r>
      <w:r w:rsidR="003224A6">
        <w:rPr>
          <w:rFonts w:ascii="Calibri" w:eastAsia="Times New Roman" w:hAnsi="Calibri" w:cs="Calibri"/>
          <w:color w:val="000000"/>
          <w:sz w:val="24"/>
          <w:szCs w:val="24"/>
        </w:rPr>
        <w:t xml:space="preserve"> will close at midday on </w:t>
      </w:r>
      <w:r w:rsidR="001C1275" w:rsidRPr="00FC2EF9">
        <w:rPr>
          <w:rFonts w:ascii="Calibri" w:eastAsia="Times New Roman" w:hAnsi="Calibri" w:cs="Calibri"/>
          <w:b/>
          <w:bCs/>
          <w:color w:val="000000"/>
          <w:sz w:val="24"/>
          <w:szCs w:val="24"/>
        </w:rPr>
        <w:t xml:space="preserve">Monday </w:t>
      </w:r>
      <w:r w:rsidR="003224A6" w:rsidRPr="00FC2EF9">
        <w:rPr>
          <w:rFonts w:ascii="Calibri" w:eastAsia="Times New Roman" w:hAnsi="Calibri" w:cs="Calibri"/>
          <w:b/>
          <w:bCs/>
          <w:color w:val="000000"/>
          <w:sz w:val="24"/>
          <w:szCs w:val="24"/>
        </w:rPr>
        <w:t>2</w:t>
      </w:r>
      <w:r w:rsidR="003224A6" w:rsidRPr="003224A6">
        <w:rPr>
          <w:rFonts w:ascii="Calibri" w:eastAsia="Times New Roman" w:hAnsi="Calibri" w:cs="Calibri"/>
          <w:b/>
          <w:bCs/>
          <w:color w:val="000000"/>
          <w:sz w:val="24"/>
          <w:szCs w:val="24"/>
        </w:rPr>
        <w:t>0</w:t>
      </w:r>
      <w:r w:rsidR="003224A6" w:rsidRPr="003224A6">
        <w:rPr>
          <w:rFonts w:ascii="Calibri" w:eastAsia="Times New Roman" w:hAnsi="Calibri" w:cs="Calibri"/>
          <w:b/>
          <w:bCs/>
          <w:color w:val="000000"/>
          <w:sz w:val="24"/>
          <w:szCs w:val="24"/>
          <w:vertAlign w:val="superscript"/>
        </w:rPr>
        <w:t>th</w:t>
      </w:r>
      <w:r w:rsidR="003224A6" w:rsidRPr="003224A6">
        <w:rPr>
          <w:rFonts w:ascii="Calibri" w:eastAsia="Times New Roman" w:hAnsi="Calibri" w:cs="Calibri"/>
          <w:b/>
          <w:bCs/>
          <w:color w:val="000000"/>
          <w:sz w:val="24"/>
          <w:szCs w:val="24"/>
        </w:rPr>
        <w:t xml:space="preserve"> July</w:t>
      </w:r>
      <w:r w:rsidR="003224A6">
        <w:rPr>
          <w:rFonts w:ascii="Calibri" w:eastAsia="Times New Roman" w:hAnsi="Calibri" w:cs="Calibri"/>
          <w:b/>
          <w:bCs/>
          <w:color w:val="000000"/>
          <w:sz w:val="24"/>
          <w:szCs w:val="24"/>
        </w:rPr>
        <w:t xml:space="preserve">. </w:t>
      </w:r>
      <w:r w:rsidR="003224A6" w:rsidRPr="00A30598">
        <w:rPr>
          <w:rFonts w:eastAsia="Times New Roman" w:cstheme="minorHAnsi"/>
          <w:color w:val="000000"/>
          <w:sz w:val="24"/>
          <w:szCs w:val="24"/>
        </w:rPr>
        <w:t xml:space="preserve">Applicants can request grants of a minimum of £5,000 and a maximum of £75,000 </w:t>
      </w:r>
      <w:r w:rsidR="00FC2EF9">
        <w:rPr>
          <w:rFonts w:eastAsia="Times New Roman" w:cstheme="minorHAnsi"/>
          <w:color w:val="000000"/>
          <w:sz w:val="24"/>
          <w:szCs w:val="24"/>
        </w:rPr>
        <w:t>(</w:t>
      </w:r>
      <w:r w:rsidR="003224A6" w:rsidRPr="00A30598">
        <w:rPr>
          <w:rFonts w:eastAsia="Times New Roman" w:cstheme="minorHAnsi"/>
          <w:color w:val="000000"/>
          <w:sz w:val="24"/>
          <w:szCs w:val="24"/>
        </w:rPr>
        <w:t>no more than 50 per cent of the total project cost</w:t>
      </w:r>
      <w:r w:rsidR="00FC2EF9">
        <w:rPr>
          <w:rFonts w:eastAsia="Times New Roman" w:cstheme="minorHAnsi"/>
          <w:color w:val="000000"/>
          <w:sz w:val="24"/>
          <w:szCs w:val="24"/>
        </w:rPr>
        <w:t>)</w:t>
      </w:r>
      <w:r w:rsidR="003224A6" w:rsidRPr="00A30598">
        <w:rPr>
          <w:rFonts w:eastAsia="Times New Roman" w:cstheme="minorHAnsi"/>
          <w:color w:val="000000"/>
          <w:sz w:val="24"/>
          <w:szCs w:val="24"/>
        </w:rPr>
        <w:t xml:space="preserve">. Applications need to show how the project will help improve the quality of life for people in South Oxfordshire through projects that support thriving, healthy and inclusive communities, provide infrastructure </w:t>
      </w:r>
      <w:r w:rsidR="003224A6" w:rsidRPr="00A30598">
        <w:rPr>
          <w:rFonts w:eastAsia="Times New Roman" w:cstheme="minorHAnsi"/>
          <w:color w:val="000000"/>
          <w:sz w:val="24"/>
          <w:szCs w:val="24"/>
        </w:rPr>
        <w:lastRenderedPageBreak/>
        <w:t>that meets local need, that </w:t>
      </w:r>
      <w:proofErr w:type="gramStart"/>
      <w:r w:rsidR="003224A6" w:rsidRPr="00A30598">
        <w:rPr>
          <w:rFonts w:eastAsia="Times New Roman" w:cstheme="minorHAnsi"/>
          <w:color w:val="000000"/>
          <w:sz w:val="24"/>
          <w:szCs w:val="24"/>
        </w:rPr>
        <w:t>take action</w:t>
      </w:r>
      <w:proofErr w:type="gramEnd"/>
      <w:r w:rsidR="003224A6" w:rsidRPr="00A30598">
        <w:rPr>
          <w:rFonts w:eastAsia="Times New Roman" w:cstheme="minorHAnsi"/>
          <w:color w:val="000000"/>
          <w:sz w:val="24"/>
          <w:szCs w:val="24"/>
        </w:rPr>
        <w:t> on climate change and nature recovery, and improve participation, accessibility and accountability.   </w:t>
      </w:r>
    </w:p>
    <w:p w14:paraId="7B28E729" w14:textId="22CB8DD4" w:rsidR="001C1275" w:rsidRPr="001C1275" w:rsidRDefault="001C1275" w:rsidP="001C1275">
      <w:pPr>
        <w:rPr>
          <w:rFonts w:eastAsia="Times New Roman" w:cstheme="minorHAnsi"/>
          <w:color w:val="000000"/>
          <w:sz w:val="24"/>
          <w:szCs w:val="24"/>
        </w:rPr>
      </w:pPr>
      <w:r>
        <w:rPr>
          <w:rFonts w:eastAsia="Times New Roman" w:cstheme="minorHAnsi"/>
          <w:color w:val="000000"/>
          <w:sz w:val="24"/>
          <w:szCs w:val="24"/>
        </w:rPr>
        <w:t xml:space="preserve">Our </w:t>
      </w:r>
      <w:r w:rsidRPr="001C1275">
        <w:rPr>
          <w:rFonts w:eastAsia="Times New Roman" w:cstheme="minorHAnsi"/>
          <w:b/>
          <w:bCs/>
          <w:color w:val="000000"/>
          <w:sz w:val="24"/>
          <w:szCs w:val="24"/>
        </w:rPr>
        <w:t>Performing Arts Grant</w:t>
      </w:r>
      <w:r>
        <w:rPr>
          <w:rFonts w:eastAsia="Times New Roman" w:cstheme="minorHAnsi"/>
          <w:color w:val="000000"/>
          <w:sz w:val="24"/>
          <w:szCs w:val="24"/>
        </w:rPr>
        <w:t xml:space="preserve"> will open on the date that the Capital Grant closes – Monday 20</w:t>
      </w:r>
      <w:r w:rsidRPr="001C1275">
        <w:rPr>
          <w:rFonts w:eastAsia="Times New Roman" w:cstheme="minorHAnsi"/>
          <w:color w:val="000000"/>
          <w:sz w:val="24"/>
          <w:szCs w:val="24"/>
          <w:vertAlign w:val="superscript"/>
        </w:rPr>
        <w:t>th</w:t>
      </w:r>
      <w:r>
        <w:rPr>
          <w:rFonts w:eastAsia="Times New Roman" w:cstheme="minorHAnsi"/>
          <w:color w:val="000000"/>
          <w:sz w:val="24"/>
          <w:szCs w:val="24"/>
        </w:rPr>
        <w:t xml:space="preserve"> July – and will close on Friday 30</w:t>
      </w:r>
      <w:r w:rsidRPr="001C1275">
        <w:rPr>
          <w:rFonts w:eastAsia="Times New Roman" w:cstheme="minorHAnsi"/>
          <w:color w:val="000000"/>
          <w:sz w:val="24"/>
          <w:szCs w:val="24"/>
          <w:vertAlign w:val="superscript"/>
        </w:rPr>
        <w:t>th</w:t>
      </w:r>
      <w:r>
        <w:rPr>
          <w:rFonts w:eastAsia="Times New Roman" w:cstheme="minorHAnsi"/>
          <w:color w:val="000000"/>
          <w:sz w:val="24"/>
          <w:szCs w:val="24"/>
        </w:rPr>
        <w:t xml:space="preserve"> September </w:t>
      </w:r>
      <w:r w:rsidRPr="001C1275">
        <w:rPr>
          <w:rFonts w:eastAsia="Times New Roman" w:cstheme="minorHAnsi"/>
          <w:color w:val="000000"/>
          <w:sz w:val="24"/>
          <w:szCs w:val="24"/>
        </w:rPr>
        <w:t>This funding supports arts and community projects that give residents across the district the chance to take part in the performing arts, bringing communities together, improving wellbeing and helping grow South Oxfordshire’s arts scene.</w:t>
      </w:r>
    </w:p>
    <w:p w14:paraId="35171E28" w14:textId="105A03DA" w:rsidR="00FC2EF9" w:rsidRDefault="001C1275" w:rsidP="003224A6">
      <w:pPr>
        <w:rPr>
          <w:rFonts w:eastAsia="Times New Roman" w:cstheme="minorHAnsi"/>
          <w:color w:val="000000"/>
          <w:sz w:val="24"/>
          <w:szCs w:val="24"/>
        </w:rPr>
      </w:pPr>
      <w:r w:rsidRPr="001C1275">
        <w:rPr>
          <w:rFonts w:eastAsia="Times New Roman" w:cstheme="minorHAnsi"/>
          <w:color w:val="000000"/>
          <w:sz w:val="24"/>
          <w:szCs w:val="24"/>
        </w:rPr>
        <w:t>Voluntary and community organisations can apply for grants of between £500 and £5,000</w:t>
      </w:r>
      <w:r>
        <w:rPr>
          <w:rFonts w:eastAsia="Times New Roman" w:cstheme="minorHAnsi"/>
          <w:color w:val="000000"/>
          <w:sz w:val="24"/>
          <w:szCs w:val="24"/>
        </w:rPr>
        <w:t>, and f</w:t>
      </w:r>
      <w:r w:rsidRPr="001C1275">
        <w:rPr>
          <w:rFonts w:eastAsia="Times New Roman" w:cstheme="minorHAnsi"/>
          <w:color w:val="000000"/>
          <w:sz w:val="24"/>
          <w:szCs w:val="24"/>
        </w:rPr>
        <w:t>unding can be used for projects such as festivals, concerts, dance lessons, accessible music sessions and equipment purchases.</w:t>
      </w:r>
      <w:r w:rsidR="00D12455">
        <w:rPr>
          <w:rFonts w:eastAsia="Times New Roman" w:cstheme="minorHAnsi"/>
          <w:color w:val="000000"/>
          <w:sz w:val="24"/>
          <w:szCs w:val="24"/>
        </w:rPr>
        <w:t xml:space="preserve"> SODC’s Grants team is always happy to </w:t>
      </w:r>
      <w:r w:rsidR="00B61583">
        <w:rPr>
          <w:rFonts w:eastAsia="Times New Roman" w:cstheme="minorHAnsi"/>
          <w:color w:val="000000"/>
          <w:sz w:val="24"/>
          <w:szCs w:val="24"/>
        </w:rPr>
        <w:t>offer advice to applicants</w:t>
      </w:r>
      <w:r w:rsidR="00FC2EF9">
        <w:rPr>
          <w:rFonts w:eastAsia="Times New Roman" w:cstheme="minorHAnsi"/>
          <w:color w:val="000000"/>
          <w:sz w:val="24"/>
          <w:szCs w:val="24"/>
        </w:rPr>
        <w:t>, and more information can be found via this link:</w:t>
      </w:r>
    </w:p>
    <w:p w14:paraId="1D3ECC1A" w14:textId="2DC68CDF" w:rsidR="003224A6" w:rsidRPr="00A30598" w:rsidRDefault="00D12455" w:rsidP="003224A6">
      <w:pPr>
        <w:rPr>
          <w:rFonts w:eastAsia="Times New Roman" w:cstheme="minorHAnsi"/>
          <w:color w:val="000000"/>
          <w:sz w:val="24"/>
          <w:szCs w:val="24"/>
        </w:rPr>
      </w:pPr>
      <w:hyperlink r:id="rId13" w:history="1">
        <w:r w:rsidRPr="00D12455">
          <w:rPr>
            <w:color w:val="0000FF"/>
            <w:u w:val="single"/>
          </w:rPr>
          <w:t>Performing Arts Grant Fund - opening 20 July 2026 - South Oxfordshire District Council</w:t>
        </w:r>
      </w:hyperlink>
    </w:p>
    <w:p w14:paraId="142BBC9D" w14:textId="136D0895" w:rsidR="005F6FFF" w:rsidRDefault="005F6FFF" w:rsidP="001D1A2E">
      <w:pPr>
        <w:rPr>
          <w:rFonts w:ascii="Calibri" w:eastAsia="Times New Roman" w:hAnsi="Calibri" w:cs="Calibri"/>
          <w:color w:val="000000"/>
          <w:sz w:val="24"/>
          <w:szCs w:val="24"/>
        </w:rPr>
      </w:pPr>
    </w:p>
    <w:p w14:paraId="00DC1B64" w14:textId="1DCF0A8F" w:rsidR="004C28A7" w:rsidRPr="00604155" w:rsidRDefault="00D96F11" w:rsidP="001D1A2E">
      <w:pPr>
        <w:rPr>
          <w:rFonts w:ascii="Calibri" w:eastAsia="Times New Roman" w:hAnsi="Calibri" w:cs="Calibri"/>
          <w:color w:val="000000"/>
          <w:sz w:val="24"/>
          <w:szCs w:val="24"/>
        </w:rPr>
      </w:pPr>
      <w:r>
        <w:rPr>
          <w:rFonts w:ascii="Calibri" w:eastAsia="Times New Roman" w:hAnsi="Calibri" w:cs="Calibri"/>
          <w:color w:val="000000"/>
          <w:sz w:val="24"/>
          <w:szCs w:val="24"/>
        </w:rPr>
        <w:t>There are always</w:t>
      </w:r>
      <w:r w:rsidR="005E7A3C">
        <w:rPr>
          <w:rFonts w:ascii="Calibri" w:eastAsia="Times New Roman" w:hAnsi="Calibri" w:cs="Calibri"/>
          <w:color w:val="000000"/>
          <w:sz w:val="24"/>
          <w:szCs w:val="24"/>
        </w:rPr>
        <w:t xml:space="preserve"> local consultations that residents can take part in via</w:t>
      </w:r>
      <w:r>
        <w:rPr>
          <w:rFonts w:ascii="Calibri" w:eastAsia="Times New Roman" w:hAnsi="Calibri" w:cs="Calibri"/>
          <w:color w:val="000000"/>
          <w:sz w:val="24"/>
          <w:szCs w:val="24"/>
        </w:rPr>
        <w:t xml:space="preserve"> </w:t>
      </w:r>
      <w:hyperlink r:id="rId14" w:history="1">
        <w:r w:rsidR="005E7A3C" w:rsidRPr="005E7A3C">
          <w:rPr>
            <w:color w:val="0000FF"/>
            <w:u w:val="single"/>
          </w:rPr>
          <w:t>Join the conversation - South Oxfordshire &amp; Vale of White Horse - Citizen Space</w:t>
        </w:r>
      </w:hyperlink>
      <w:r w:rsidR="005E7A3C">
        <w:t xml:space="preserve"> </w:t>
      </w:r>
      <w:r w:rsidR="005E7A3C">
        <w:rPr>
          <w:sz w:val="24"/>
          <w:szCs w:val="24"/>
        </w:rPr>
        <w:t xml:space="preserve">and </w:t>
      </w:r>
      <w:r w:rsidR="00604155">
        <w:rPr>
          <w:sz w:val="24"/>
          <w:szCs w:val="24"/>
        </w:rPr>
        <w:t xml:space="preserve">there is currently a new public consultation on </w:t>
      </w:r>
      <w:r w:rsidR="00604155" w:rsidRPr="00B66FD7">
        <w:rPr>
          <w:rFonts w:ascii="Candara" w:eastAsia="Times New Roman" w:hAnsi="Candara"/>
          <w:b/>
          <w:bCs/>
          <w:color w:val="000000"/>
          <w:sz w:val="28"/>
          <w:szCs w:val="28"/>
          <w:u w:val="single"/>
        </w:rPr>
        <w:t>proposed changes to community governance arrangements</w:t>
      </w:r>
      <w:r w:rsidR="00604155" w:rsidRPr="00604155">
        <w:rPr>
          <w:rFonts w:eastAsia="Times New Roman"/>
          <w:color w:val="000000"/>
          <w:sz w:val="24"/>
          <w:szCs w:val="24"/>
        </w:rPr>
        <w:t xml:space="preserve"> in several towns and parishes across the district</w:t>
      </w:r>
      <w:r w:rsidR="00FC2EF9">
        <w:rPr>
          <w:rFonts w:eastAsia="Times New Roman"/>
          <w:color w:val="000000"/>
          <w:sz w:val="24"/>
          <w:szCs w:val="24"/>
        </w:rPr>
        <w:t xml:space="preserve"> – including Great Haseley in the Haseley Brook ward.</w:t>
      </w:r>
    </w:p>
    <w:p w14:paraId="4F00B703"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Earlier this year, the council asked for views on a range of potential changes, including parish boundaries, the number of councillors and how local wards are organised. Following that initial consultation, the Community Governance and Electoral Issues Committee reviewed all feedback received and has now identified a set of final proposals to take forward. </w:t>
      </w:r>
    </w:p>
    <w:p w14:paraId="6979C980"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Residents are now being asked to share their views on these proposals as part of a second consultation. </w:t>
      </w:r>
    </w:p>
    <w:p w14:paraId="0034246C"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The consultation covers a range of recommendations across the district, including: </w:t>
      </w:r>
    </w:p>
    <w:p w14:paraId="6B65EC71" w14:textId="77777777" w:rsidR="00B844EF" w:rsidRPr="00FC2EF9" w:rsidRDefault="00B844EF" w:rsidP="00B844EF">
      <w:pPr>
        <w:numPr>
          <w:ilvl w:val="0"/>
          <w:numId w:val="24"/>
        </w:numPr>
        <w:spacing w:before="100" w:beforeAutospacing="1" w:after="100" w:afterAutospacing="1" w:line="240" w:lineRule="auto"/>
        <w:ind w:left="1020"/>
        <w:rPr>
          <w:rFonts w:eastAsia="Times New Roman"/>
          <w:color w:val="000000"/>
          <w:sz w:val="24"/>
          <w:szCs w:val="24"/>
        </w:rPr>
      </w:pPr>
      <w:r w:rsidRPr="00FC2EF9">
        <w:rPr>
          <w:rFonts w:eastAsia="Times New Roman"/>
          <w:color w:val="000000"/>
          <w:sz w:val="24"/>
          <w:szCs w:val="24"/>
        </w:rPr>
        <w:t>Increasing the number of parish councillors for Ewelme and Stoke Row. </w:t>
      </w:r>
    </w:p>
    <w:p w14:paraId="402CA782" w14:textId="77777777" w:rsidR="00B844EF" w:rsidRPr="00FC2EF9" w:rsidRDefault="00B844EF" w:rsidP="00B844EF">
      <w:pPr>
        <w:numPr>
          <w:ilvl w:val="0"/>
          <w:numId w:val="24"/>
        </w:numPr>
        <w:spacing w:before="100" w:beforeAutospacing="1" w:after="100" w:afterAutospacing="1" w:line="240" w:lineRule="auto"/>
        <w:ind w:left="1020"/>
        <w:rPr>
          <w:rFonts w:eastAsia="Times New Roman"/>
          <w:color w:val="000000"/>
          <w:sz w:val="24"/>
          <w:szCs w:val="24"/>
        </w:rPr>
      </w:pPr>
      <w:r w:rsidRPr="00FC2EF9">
        <w:rPr>
          <w:rFonts w:eastAsia="Times New Roman"/>
          <w:color w:val="000000"/>
          <w:sz w:val="24"/>
          <w:szCs w:val="24"/>
        </w:rPr>
        <w:t>Changes to parish warding arrangements for Didcot, Henley and Thame town councils. </w:t>
      </w:r>
    </w:p>
    <w:p w14:paraId="0C230337" w14:textId="77777777" w:rsidR="00B844EF" w:rsidRPr="00FC2EF9" w:rsidRDefault="00B844EF" w:rsidP="00B844EF">
      <w:pPr>
        <w:numPr>
          <w:ilvl w:val="0"/>
          <w:numId w:val="24"/>
        </w:numPr>
        <w:spacing w:before="100" w:beforeAutospacing="1" w:after="100" w:afterAutospacing="1" w:line="240" w:lineRule="auto"/>
        <w:ind w:left="1020"/>
        <w:rPr>
          <w:rFonts w:eastAsia="Times New Roman"/>
          <w:color w:val="000000"/>
          <w:sz w:val="24"/>
          <w:szCs w:val="24"/>
        </w:rPr>
      </w:pPr>
      <w:r w:rsidRPr="00FC2EF9">
        <w:rPr>
          <w:rFonts w:eastAsia="Times New Roman"/>
          <w:color w:val="000000"/>
          <w:sz w:val="24"/>
          <w:szCs w:val="24"/>
        </w:rPr>
        <w:t>Amendments to parish boundaries between </w:t>
      </w:r>
      <w:proofErr w:type="spellStart"/>
      <w:r w:rsidRPr="00FC2EF9">
        <w:rPr>
          <w:rFonts w:eastAsia="Times New Roman"/>
          <w:color w:val="000000"/>
          <w:sz w:val="24"/>
          <w:szCs w:val="24"/>
        </w:rPr>
        <w:t>Shirburn</w:t>
      </w:r>
      <w:proofErr w:type="spellEnd"/>
      <w:r w:rsidRPr="00FC2EF9">
        <w:rPr>
          <w:rFonts w:eastAsia="Times New Roman"/>
          <w:color w:val="000000"/>
          <w:sz w:val="24"/>
          <w:szCs w:val="24"/>
        </w:rPr>
        <w:t> and Pyrton, and between Thame and Great Haseley. </w:t>
      </w:r>
    </w:p>
    <w:p w14:paraId="363F186B"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If the proposed changes are approved by the committee, the intention is that they would come into effect in time for the scheduled local elections in May 2027. </w:t>
      </w:r>
    </w:p>
    <w:p w14:paraId="54CC7B61" w14:textId="22AF38E1" w:rsidR="004C28A7" w:rsidRPr="00FC2EF9" w:rsidRDefault="004C28A7" w:rsidP="00B844EF">
      <w:pPr>
        <w:rPr>
          <w:rFonts w:eastAsia="Times New Roman"/>
          <w:color w:val="000000"/>
          <w:sz w:val="24"/>
          <w:szCs w:val="24"/>
        </w:rPr>
      </w:pPr>
      <w:hyperlink r:id="rId15" w:history="1">
        <w:r w:rsidRPr="00FC2EF9">
          <w:rPr>
            <w:color w:val="0000FF"/>
            <w:sz w:val="24"/>
            <w:szCs w:val="24"/>
            <w:u w:val="single"/>
          </w:rPr>
          <w:t>Community Governance Review in South Oxfordshire 2026 - Final Consultation on Proposed Changes - Join the conversation - South Oxfordshire &amp; Vale of White Horse - Citizen Space</w:t>
        </w:r>
      </w:hyperlink>
    </w:p>
    <w:p w14:paraId="29BF4462" w14:textId="77777777" w:rsidR="00170EF2" w:rsidRDefault="00170EF2" w:rsidP="00186D78">
      <w:pPr>
        <w:spacing w:line="278" w:lineRule="auto"/>
        <w:rPr>
          <w:rFonts w:cstheme="minorHAnsi"/>
          <w:bCs/>
          <w:sz w:val="24"/>
          <w:szCs w:val="24"/>
        </w:rPr>
      </w:pPr>
    </w:p>
    <w:p w14:paraId="74100D39" w14:textId="77777777" w:rsidR="00461724" w:rsidRDefault="00461724" w:rsidP="00A77CC0">
      <w:pPr>
        <w:rPr>
          <w:rFonts w:eastAsia="Times New Roman"/>
          <w:color w:val="000000"/>
          <w:sz w:val="24"/>
          <w:szCs w:val="24"/>
        </w:rPr>
      </w:pPr>
    </w:p>
    <w:sectPr w:rsidR="00461724" w:rsidSect="00372206">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8D9F" w14:textId="77777777" w:rsidR="007C2D77" w:rsidRDefault="007C2D77" w:rsidP="004D7072">
      <w:pPr>
        <w:spacing w:after="0" w:line="240" w:lineRule="auto"/>
      </w:pPr>
      <w:r>
        <w:separator/>
      </w:r>
    </w:p>
  </w:endnote>
  <w:endnote w:type="continuationSeparator" w:id="0">
    <w:p w14:paraId="774FC356" w14:textId="77777777" w:rsidR="007C2D77" w:rsidRDefault="007C2D77" w:rsidP="004D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693879"/>
      <w:docPartObj>
        <w:docPartGallery w:val="Page Numbers (Bottom of Page)"/>
        <w:docPartUnique/>
      </w:docPartObj>
    </w:sdtPr>
    <w:sdtEndPr>
      <w:rPr>
        <w:noProof/>
      </w:rPr>
    </w:sdtEndPr>
    <w:sdtContent>
      <w:p w14:paraId="293CDD7D" w14:textId="26762EC3" w:rsidR="003E3676" w:rsidRDefault="003E36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BAA0C" w14:textId="77777777" w:rsidR="003E3676" w:rsidRDefault="003E3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85FE" w14:textId="77777777" w:rsidR="007C2D77" w:rsidRDefault="007C2D77" w:rsidP="004D7072">
      <w:pPr>
        <w:spacing w:after="0" w:line="240" w:lineRule="auto"/>
      </w:pPr>
      <w:r>
        <w:separator/>
      </w:r>
    </w:p>
  </w:footnote>
  <w:footnote w:type="continuationSeparator" w:id="0">
    <w:p w14:paraId="2CF22D71" w14:textId="77777777" w:rsidR="007C2D77" w:rsidRDefault="007C2D77" w:rsidP="004D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7ED"/>
    <w:multiLevelType w:val="multilevel"/>
    <w:tmpl w:val="B674F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A1780"/>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16084"/>
    <w:multiLevelType w:val="hybridMultilevel"/>
    <w:tmpl w:val="CD8A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87384"/>
    <w:multiLevelType w:val="multilevel"/>
    <w:tmpl w:val="B87E6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E3E1E"/>
    <w:multiLevelType w:val="hybridMultilevel"/>
    <w:tmpl w:val="71A65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F7335"/>
    <w:multiLevelType w:val="multilevel"/>
    <w:tmpl w:val="19AE6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90FAC"/>
    <w:multiLevelType w:val="hybridMultilevel"/>
    <w:tmpl w:val="FF1A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431DF"/>
    <w:multiLevelType w:val="multilevel"/>
    <w:tmpl w:val="1030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D2690"/>
    <w:multiLevelType w:val="multilevel"/>
    <w:tmpl w:val="232E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66AC8"/>
    <w:multiLevelType w:val="hybridMultilevel"/>
    <w:tmpl w:val="A71E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092E4F"/>
    <w:multiLevelType w:val="multilevel"/>
    <w:tmpl w:val="6B5AC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8F4C8D"/>
    <w:multiLevelType w:val="multilevel"/>
    <w:tmpl w:val="04A0E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F1A06"/>
    <w:multiLevelType w:val="multilevel"/>
    <w:tmpl w:val="3A28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159C8"/>
    <w:multiLevelType w:val="multilevel"/>
    <w:tmpl w:val="53206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0460CD2"/>
    <w:multiLevelType w:val="multilevel"/>
    <w:tmpl w:val="1388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684C47"/>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5F61ED"/>
    <w:multiLevelType w:val="multilevel"/>
    <w:tmpl w:val="144C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FD5EF8"/>
    <w:multiLevelType w:val="hybridMultilevel"/>
    <w:tmpl w:val="3FA40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54C72D2"/>
    <w:multiLevelType w:val="hybridMultilevel"/>
    <w:tmpl w:val="1FE26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471233"/>
    <w:multiLevelType w:val="hybridMultilevel"/>
    <w:tmpl w:val="E3027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A947429"/>
    <w:multiLevelType w:val="multilevel"/>
    <w:tmpl w:val="389C2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774F27"/>
    <w:multiLevelType w:val="multilevel"/>
    <w:tmpl w:val="9CA05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AD44C5"/>
    <w:multiLevelType w:val="hybridMultilevel"/>
    <w:tmpl w:val="9722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E93C09"/>
    <w:multiLevelType w:val="hybridMultilevel"/>
    <w:tmpl w:val="BC5ED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755C2D"/>
    <w:multiLevelType w:val="hybridMultilevel"/>
    <w:tmpl w:val="FA60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716E0A"/>
    <w:multiLevelType w:val="hybridMultilevel"/>
    <w:tmpl w:val="AEDA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978694">
    <w:abstractNumId w:val="2"/>
  </w:num>
  <w:num w:numId="2" w16cid:durableId="63644539">
    <w:abstractNumId w:val="22"/>
  </w:num>
  <w:num w:numId="3" w16cid:durableId="1689791416">
    <w:abstractNumId w:val="15"/>
  </w:num>
  <w:num w:numId="4" w16cid:durableId="2004509992">
    <w:abstractNumId w:val="0"/>
  </w:num>
  <w:num w:numId="5" w16cid:durableId="2074111927">
    <w:abstractNumId w:val="1"/>
  </w:num>
  <w:num w:numId="6" w16cid:durableId="753206206">
    <w:abstractNumId w:val="11"/>
  </w:num>
  <w:num w:numId="7" w16cid:durableId="1520046126">
    <w:abstractNumId w:val="14"/>
  </w:num>
  <w:num w:numId="8" w16cid:durableId="1790776961">
    <w:abstractNumId w:val="7"/>
  </w:num>
  <w:num w:numId="9" w16cid:durableId="1212571124">
    <w:abstractNumId w:val="6"/>
  </w:num>
  <w:num w:numId="10" w16cid:durableId="1645546782">
    <w:abstractNumId w:val="3"/>
  </w:num>
  <w:num w:numId="11" w16cid:durableId="1279026980">
    <w:abstractNumId w:val="17"/>
  </w:num>
  <w:num w:numId="12" w16cid:durableId="699362184">
    <w:abstractNumId w:val="19"/>
  </w:num>
  <w:num w:numId="13" w16cid:durableId="980574752">
    <w:abstractNumId w:val="9"/>
  </w:num>
  <w:num w:numId="14" w16cid:durableId="359596331">
    <w:abstractNumId w:val="25"/>
  </w:num>
  <w:num w:numId="15" w16cid:durableId="1785078746">
    <w:abstractNumId w:val="4"/>
  </w:num>
  <w:num w:numId="16" w16cid:durableId="457604488">
    <w:abstractNumId w:val="18"/>
  </w:num>
  <w:num w:numId="17" w16cid:durableId="1835148606">
    <w:abstractNumId w:val="23"/>
  </w:num>
  <w:num w:numId="18" w16cid:durableId="168646778">
    <w:abstractNumId w:val="24"/>
  </w:num>
  <w:num w:numId="19" w16cid:durableId="581257611">
    <w:abstractNumId w:val="21"/>
  </w:num>
  <w:num w:numId="20" w16cid:durableId="864832938">
    <w:abstractNumId w:val="12"/>
  </w:num>
  <w:num w:numId="21" w16cid:durableId="319314172">
    <w:abstractNumId w:val="20"/>
  </w:num>
  <w:num w:numId="22" w16cid:durableId="1088506704">
    <w:abstractNumId w:val="10"/>
  </w:num>
  <w:num w:numId="23" w16cid:durableId="6920787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7817599">
    <w:abstractNumId w:val="16"/>
  </w:num>
  <w:num w:numId="25" w16cid:durableId="1193762090">
    <w:abstractNumId w:val="5"/>
  </w:num>
  <w:num w:numId="26" w16cid:durableId="131237171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AB"/>
    <w:rsid w:val="000002DB"/>
    <w:rsid w:val="00000883"/>
    <w:rsid w:val="00001373"/>
    <w:rsid w:val="00002A52"/>
    <w:rsid w:val="00003B60"/>
    <w:rsid w:val="0000618C"/>
    <w:rsid w:val="00007387"/>
    <w:rsid w:val="000078F0"/>
    <w:rsid w:val="00007B42"/>
    <w:rsid w:val="00007EAE"/>
    <w:rsid w:val="00007F4A"/>
    <w:rsid w:val="00011134"/>
    <w:rsid w:val="000122B1"/>
    <w:rsid w:val="000132E5"/>
    <w:rsid w:val="00014AA0"/>
    <w:rsid w:val="00014F5A"/>
    <w:rsid w:val="00016CDE"/>
    <w:rsid w:val="000176ED"/>
    <w:rsid w:val="00020249"/>
    <w:rsid w:val="000203A5"/>
    <w:rsid w:val="00020946"/>
    <w:rsid w:val="000219CC"/>
    <w:rsid w:val="00021CE6"/>
    <w:rsid w:val="00022AEC"/>
    <w:rsid w:val="000252B8"/>
    <w:rsid w:val="00026101"/>
    <w:rsid w:val="00026F82"/>
    <w:rsid w:val="00026FDE"/>
    <w:rsid w:val="00027A17"/>
    <w:rsid w:val="00027FDD"/>
    <w:rsid w:val="0003035A"/>
    <w:rsid w:val="00030879"/>
    <w:rsid w:val="0003152E"/>
    <w:rsid w:val="00031AB3"/>
    <w:rsid w:val="00033528"/>
    <w:rsid w:val="000344B3"/>
    <w:rsid w:val="00036094"/>
    <w:rsid w:val="0003628D"/>
    <w:rsid w:val="000413E3"/>
    <w:rsid w:val="00041E21"/>
    <w:rsid w:val="00043C4E"/>
    <w:rsid w:val="00043DD2"/>
    <w:rsid w:val="0004559E"/>
    <w:rsid w:val="00045F41"/>
    <w:rsid w:val="000466E1"/>
    <w:rsid w:val="00046A3C"/>
    <w:rsid w:val="0004709B"/>
    <w:rsid w:val="0005047B"/>
    <w:rsid w:val="00051288"/>
    <w:rsid w:val="00051629"/>
    <w:rsid w:val="0005181B"/>
    <w:rsid w:val="00053F53"/>
    <w:rsid w:val="00053F74"/>
    <w:rsid w:val="00054519"/>
    <w:rsid w:val="00055102"/>
    <w:rsid w:val="00055A0B"/>
    <w:rsid w:val="00055ADF"/>
    <w:rsid w:val="00055D79"/>
    <w:rsid w:val="00055DE9"/>
    <w:rsid w:val="0005629A"/>
    <w:rsid w:val="000569B1"/>
    <w:rsid w:val="00056ECA"/>
    <w:rsid w:val="000614DD"/>
    <w:rsid w:val="000623E1"/>
    <w:rsid w:val="00063533"/>
    <w:rsid w:val="00064A67"/>
    <w:rsid w:val="000659B8"/>
    <w:rsid w:val="00070392"/>
    <w:rsid w:val="00072051"/>
    <w:rsid w:val="00072A72"/>
    <w:rsid w:val="00072FD6"/>
    <w:rsid w:val="000730C4"/>
    <w:rsid w:val="00073186"/>
    <w:rsid w:val="00073C8E"/>
    <w:rsid w:val="00074B6C"/>
    <w:rsid w:val="00075823"/>
    <w:rsid w:val="00075CD4"/>
    <w:rsid w:val="00075EC8"/>
    <w:rsid w:val="0007654D"/>
    <w:rsid w:val="000765F4"/>
    <w:rsid w:val="00076FFA"/>
    <w:rsid w:val="0007785D"/>
    <w:rsid w:val="000807BD"/>
    <w:rsid w:val="0008236C"/>
    <w:rsid w:val="00084282"/>
    <w:rsid w:val="00084363"/>
    <w:rsid w:val="00085826"/>
    <w:rsid w:val="00085E62"/>
    <w:rsid w:val="000862A8"/>
    <w:rsid w:val="00086415"/>
    <w:rsid w:val="000873AF"/>
    <w:rsid w:val="00087525"/>
    <w:rsid w:val="00090468"/>
    <w:rsid w:val="00091533"/>
    <w:rsid w:val="000927EA"/>
    <w:rsid w:val="0009462A"/>
    <w:rsid w:val="00094A71"/>
    <w:rsid w:val="00095E46"/>
    <w:rsid w:val="0009602E"/>
    <w:rsid w:val="00096F0C"/>
    <w:rsid w:val="000970C3"/>
    <w:rsid w:val="00097629"/>
    <w:rsid w:val="000A2438"/>
    <w:rsid w:val="000A248E"/>
    <w:rsid w:val="000A24F4"/>
    <w:rsid w:val="000A250C"/>
    <w:rsid w:val="000A309F"/>
    <w:rsid w:val="000A32EC"/>
    <w:rsid w:val="000A407E"/>
    <w:rsid w:val="000A46CF"/>
    <w:rsid w:val="000A643A"/>
    <w:rsid w:val="000B109B"/>
    <w:rsid w:val="000B1E70"/>
    <w:rsid w:val="000B2053"/>
    <w:rsid w:val="000B273F"/>
    <w:rsid w:val="000B27CE"/>
    <w:rsid w:val="000B3479"/>
    <w:rsid w:val="000B34A3"/>
    <w:rsid w:val="000B371F"/>
    <w:rsid w:val="000B5F2A"/>
    <w:rsid w:val="000B6A43"/>
    <w:rsid w:val="000B7022"/>
    <w:rsid w:val="000C0DCC"/>
    <w:rsid w:val="000C1741"/>
    <w:rsid w:val="000C1B03"/>
    <w:rsid w:val="000C2BE1"/>
    <w:rsid w:val="000C4760"/>
    <w:rsid w:val="000C5544"/>
    <w:rsid w:val="000C579B"/>
    <w:rsid w:val="000C5A41"/>
    <w:rsid w:val="000C625B"/>
    <w:rsid w:val="000C7C0E"/>
    <w:rsid w:val="000C7E9B"/>
    <w:rsid w:val="000D04EC"/>
    <w:rsid w:val="000D0601"/>
    <w:rsid w:val="000D0E35"/>
    <w:rsid w:val="000D1223"/>
    <w:rsid w:val="000D2BEE"/>
    <w:rsid w:val="000D3528"/>
    <w:rsid w:val="000D3811"/>
    <w:rsid w:val="000D4DD2"/>
    <w:rsid w:val="000D50E3"/>
    <w:rsid w:val="000D5514"/>
    <w:rsid w:val="000D6526"/>
    <w:rsid w:val="000D69C4"/>
    <w:rsid w:val="000E0E67"/>
    <w:rsid w:val="000E1C61"/>
    <w:rsid w:val="000E26B5"/>
    <w:rsid w:val="000E26D2"/>
    <w:rsid w:val="000E29B0"/>
    <w:rsid w:val="000E2E7E"/>
    <w:rsid w:val="000E3CC4"/>
    <w:rsid w:val="000E5539"/>
    <w:rsid w:val="000E5C99"/>
    <w:rsid w:val="000E6D93"/>
    <w:rsid w:val="000E78D6"/>
    <w:rsid w:val="000F0428"/>
    <w:rsid w:val="000F14F6"/>
    <w:rsid w:val="000F1741"/>
    <w:rsid w:val="000F207A"/>
    <w:rsid w:val="000F291A"/>
    <w:rsid w:val="000F32CD"/>
    <w:rsid w:val="000F4021"/>
    <w:rsid w:val="000F40EA"/>
    <w:rsid w:val="000F4530"/>
    <w:rsid w:val="000F4677"/>
    <w:rsid w:val="000F55E8"/>
    <w:rsid w:val="000F597E"/>
    <w:rsid w:val="000F6682"/>
    <w:rsid w:val="000F6DCB"/>
    <w:rsid w:val="000F7631"/>
    <w:rsid w:val="00100A21"/>
    <w:rsid w:val="001016F5"/>
    <w:rsid w:val="00101C09"/>
    <w:rsid w:val="00101C34"/>
    <w:rsid w:val="001023AD"/>
    <w:rsid w:val="00102847"/>
    <w:rsid w:val="00103229"/>
    <w:rsid w:val="001037D0"/>
    <w:rsid w:val="001046B7"/>
    <w:rsid w:val="001047D3"/>
    <w:rsid w:val="00104B00"/>
    <w:rsid w:val="00104F1A"/>
    <w:rsid w:val="00105353"/>
    <w:rsid w:val="00106285"/>
    <w:rsid w:val="00106A9B"/>
    <w:rsid w:val="00107067"/>
    <w:rsid w:val="0010776D"/>
    <w:rsid w:val="001112E7"/>
    <w:rsid w:val="001115EA"/>
    <w:rsid w:val="0011178C"/>
    <w:rsid w:val="0011253C"/>
    <w:rsid w:val="001127C1"/>
    <w:rsid w:val="001132B1"/>
    <w:rsid w:val="00113674"/>
    <w:rsid w:val="00113A35"/>
    <w:rsid w:val="001141ED"/>
    <w:rsid w:val="001153EB"/>
    <w:rsid w:val="00117D0A"/>
    <w:rsid w:val="00120D5F"/>
    <w:rsid w:val="001215F0"/>
    <w:rsid w:val="00121C88"/>
    <w:rsid w:val="00121D94"/>
    <w:rsid w:val="0012599C"/>
    <w:rsid w:val="00125A95"/>
    <w:rsid w:val="001267E8"/>
    <w:rsid w:val="00126B71"/>
    <w:rsid w:val="00127363"/>
    <w:rsid w:val="0012774E"/>
    <w:rsid w:val="001320A9"/>
    <w:rsid w:val="0013271F"/>
    <w:rsid w:val="00133C23"/>
    <w:rsid w:val="001342EA"/>
    <w:rsid w:val="00134467"/>
    <w:rsid w:val="00135C06"/>
    <w:rsid w:val="001363C3"/>
    <w:rsid w:val="0013676C"/>
    <w:rsid w:val="00136CE5"/>
    <w:rsid w:val="00136FBC"/>
    <w:rsid w:val="0013705A"/>
    <w:rsid w:val="00137DED"/>
    <w:rsid w:val="001407F4"/>
    <w:rsid w:val="00140BC4"/>
    <w:rsid w:val="00140DDF"/>
    <w:rsid w:val="00140E8C"/>
    <w:rsid w:val="00141ACE"/>
    <w:rsid w:val="00141F1E"/>
    <w:rsid w:val="00142EA7"/>
    <w:rsid w:val="00143420"/>
    <w:rsid w:val="00143AF2"/>
    <w:rsid w:val="00143D85"/>
    <w:rsid w:val="00144904"/>
    <w:rsid w:val="00144D2D"/>
    <w:rsid w:val="00146176"/>
    <w:rsid w:val="00146196"/>
    <w:rsid w:val="00150062"/>
    <w:rsid w:val="001501D1"/>
    <w:rsid w:val="001504F8"/>
    <w:rsid w:val="0015072C"/>
    <w:rsid w:val="001512DD"/>
    <w:rsid w:val="00151523"/>
    <w:rsid w:val="00151F0E"/>
    <w:rsid w:val="0015209C"/>
    <w:rsid w:val="00152695"/>
    <w:rsid w:val="00152CE9"/>
    <w:rsid w:val="00153451"/>
    <w:rsid w:val="001537C0"/>
    <w:rsid w:val="00155212"/>
    <w:rsid w:val="001554AF"/>
    <w:rsid w:val="001558F0"/>
    <w:rsid w:val="00155AA4"/>
    <w:rsid w:val="00155ED1"/>
    <w:rsid w:val="00156F09"/>
    <w:rsid w:val="00157A9E"/>
    <w:rsid w:val="00157F1E"/>
    <w:rsid w:val="001608EC"/>
    <w:rsid w:val="001613CC"/>
    <w:rsid w:val="00161542"/>
    <w:rsid w:val="0016382F"/>
    <w:rsid w:val="001645E8"/>
    <w:rsid w:val="00164707"/>
    <w:rsid w:val="00165678"/>
    <w:rsid w:val="001664EA"/>
    <w:rsid w:val="00166EE7"/>
    <w:rsid w:val="00167410"/>
    <w:rsid w:val="00167853"/>
    <w:rsid w:val="00170EF2"/>
    <w:rsid w:val="00172350"/>
    <w:rsid w:val="0017270E"/>
    <w:rsid w:val="00173981"/>
    <w:rsid w:val="00174B90"/>
    <w:rsid w:val="00176C7A"/>
    <w:rsid w:val="001771AA"/>
    <w:rsid w:val="001811E9"/>
    <w:rsid w:val="00182C14"/>
    <w:rsid w:val="00182D0F"/>
    <w:rsid w:val="0018417F"/>
    <w:rsid w:val="0018488F"/>
    <w:rsid w:val="001848AA"/>
    <w:rsid w:val="00185185"/>
    <w:rsid w:val="001855D6"/>
    <w:rsid w:val="00185E56"/>
    <w:rsid w:val="00186D78"/>
    <w:rsid w:val="00187342"/>
    <w:rsid w:val="0019096F"/>
    <w:rsid w:val="00190A39"/>
    <w:rsid w:val="001933F0"/>
    <w:rsid w:val="001946B6"/>
    <w:rsid w:val="00194C09"/>
    <w:rsid w:val="0019562E"/>
    <w:rsid w:val="00195957"/>
    <w:rsid w:val="00195D3D"/>
    <w:rsid w:val="001960BA"/>
    <w:rsid w:val="00197708"/>
    <w:rsid w:val="001978F3"/>
    <w:rsid w:val="00197EB8"/>
    <w:rsid w:val="001A0459"/>
    <w:rsid w:val="001A1069"/>
    <w:rsid w:val="001A1933"/>
    <w:rsid w:val="001A2648"/>
    <w:rsid w:val="001A4099"/>
    <w:rsid w:val="001A4890"/>
    <w:rsid w:val="001A4959"/>
    <w:rsid w:val="001A4AD7"/>
    <w:rsid w:val="001A4C29"/>
    <w:rsid w:val="001A5008"/>
    <w:rsid w:val="001A5DC5"/>
    <w:rsid w:val="001B0106"/>
    <w:rsid w:val="001B04C2"/>
    <w:rsid w:val="001B051A"/>
    <w:rsid w:val="001B2886"/>
    <w:rsid w:val="001B2932"/>
    <w:rsid w:val="001B2B80"/>
    <w:rsid w:val="001B2CF8"/>
    <w:rsid w:val="001B3825"/>
    <w:rsid w:val="001B43B0"/>
    <w:rsid w:val="001B5350"/>
    <w:rsid w:val="001B53F5"/>
    <w:rsid w:val="001B67E3"/>
    <w:rsid w:val="001C0EF2"/>
    <w:rsid w:val="001C1275"/>
    <w:rsid w:val="001C1ABC"/>
    <w:rsid w:val="001C1C49"/>
    <w:rsid w:val="001C1FF6"/>
    <w:rsid w:val="001C27AF"/>
    <w:rsid w:val="001C2C15"/>
    <w:rsid w:val="001C31B3"/>
    <w:rsid w:val="001C461F"/>
    <w:rsid w:val="001C52BE"/>
    <w:rsid w:val="001C5D67"/>
    <w:rsid w:val="001C610C"/>
    <w:rsid w:val="001C6E91"/>
    <w:rsid w:val="001D0303"/>
    <w:rsid w:val="001D0681"/>
    <w:rsid w:val="001D07C9"/>
    <w:rsid w:val="001D1A2E"/>
    <w:rsid w:val="001D2176"/>
    <w:rsid w:val="001D2C82"/>
    <w:rsid w:val="001D5DD4"/>
    <w:rsid w:val="001D630F"/>
    <w:rsid w:val="001D6526"/>
    <w:rsid w:val="001D6874"/>
    <w:rsid w:val="001D6B49"/>
    <w:rsid w:val="001D78A8"/>
    <w:rsid w:val="001E0FE9"/>
    <w:rsid w:val="001E1253"/>
    <w:rsid w:val="001E13D5"/>
    <w:rsid w:val="001E1875"/>
    <w:rsid w:val="001E1D39"/>
    <w:rsid w:val="001E238F"/>
    <w:rsid w:val="001E2572"/>
    <w:rsid w:val="001E58FF"/>
    <w:rsid w:val="001E6F31"/>
    <w:rsid w:val="001E7D49"/>
    <w:rsid w:val="001F0074"/>
    <w:rsid w:val="001F0A8E"/>
    <w:rsid w:val="001F1D14"/>
    <w:rsid w:val="001F1D98"/>
    <w:rsid w:val="001F2463"/>
    <w:rsid w:val="001F444B"/>
    <w:rsid w:val="001F6E35"/>
    <w:rsid w:val="00202090"/>
    <w:rsid w:val="00203914"/>
    <w:rsid w:val="0020476E"/>
    <w:rsid w:val="002048AA"/>
    <w:rsid w:val="00205029"/>
    <w:rsid w:val="00205077"/>
    <w:rsid w:val="002058AD"/>
    <w:rsid w:val="00205C17"/>
    <w:rsid w:val="002060E7"/>
    <w:rsid w:val="00206DD2"/>
    <w:rsid w:val="00207326"/>
    <w:rsid w:val="00207F44"/>
    <w:rsid w:val="00210C56"/>
    <w:rsid w:val="002127FE"/>
    <w:rsid w:val="00213EA8"/>
    <w:rsid w:val="00214C7D"/>
    <w:rsid w:val="00214F37"/>
    <w:rsid w:val="002161AF"/>
    <w:rsid w:val="002221D0"/>
    <w:rsid w:val="00225C7E"/>
    <w:rsid w:val="00230529"/>
    <w:rsid w:val="00230D54"/>
    <w:rsid w:val="00231409"/>
    <w:rsid w:val="00231963"/>
    <w:rsid w:val="002322A2"/>
    <w:rsid w:val="002324BE"/>
    <w:rsid w:val="00233012"/>
    <w:rsid w:val="00233C29"/>
    <w:rsid w:val="00233CE8"/>
    <w:rsid w:val="0023480E"/>
    <w:rsid w:val="0023500D"/>
    <w:rsid w:val="00235592"/>
    <w:rsid w:val="0024175C"/>
    <w:rsid w:val="002425F6"/>
    <w:rsid w:val="00243B36"/>
    <w:rsid w:val="00243CEB"/>
    <w:rsid w:val="00245406"/>
    <w:rsid w:val="002476EA"/>
    <w:rsid w:val="00247A42"/>
    <w:rsid w:val="00250BCC"/>
    <w:rsid w:val="002516A4"/>
    <w:rsid w:val="00251ACD"/>
    <w:rsid w:val="00252046"/>
    <w:rsid w:val="002527DA"/>
    <w:rsid w:val="002533FC"/>
    <w:rsid w:val="00253D20"/>
    <w:rsid w:val="00253FA9"/>
    <w:rsid w:val="00254549"/>
    <w:rsid w:val="00254CFC"/>
    <w:rsid w:val="002555DD"/>
    <w:rsid w:val="00256751"/>
    <w:rsid w:val="00256B65"/>
    <w:rsid w:val="00256FAC"/>
    <w:rsid w:val="002604EB"/>
    <w:rsid w:val="00261295"/>
    <w:rsid w:val="00261CB2"/>
    <w:rsid w:val="0026214C"/>
    <w:rsid w:val="00264E2D"/>
    <w:rsid w:val="0026517E"/>
    <w:rsid w:val="002653C9"/>
    <w:rsid w:val="00265674"/>
    <w:rsid w:val="00265D58"/>
    <w:rsid w:val="002662B9"/>
    <w:rsid w:val="002672D5"/>
    <w:rsid w:val="00267450"/>
    <w:rsid w:val="00267913"/>
    <w:rsid w:val="002700E4"/>
    <w:rsid w:val="00272445"/>
    <w:rsid w:val="00273A57"/>
    <w:rsid w:val="0027440B"/>
    <w:rsid w:val="002744D8"/>
    <w:rsid w:val="00274F88"/>
    <w:rsid w:val="00275623"/>
    <w:rsid w:val="00275B21"/>
    <w:rsid w:val="002760FC"/>
    <w:rsid w:val="00276198"/>
    <w:rsid w:val="002773AC"/>
    <w:rsid w:val="00277E94"/>
    <w:rsid w:val="002805DA"/>
    <w:rsid w:val="00281B86"/>
    <w:rsid w:val="00281F6F"/>
    <w:rsid w:val="00282229"/>
    <w:rsid w:val="0028265E"/>
    <w:rsid w:val="00283432"/>
    <w:rsid w:val="00283558"/>
    <w:rsid w:val="00284ECB"/>
    <w:rsid w:val="002853FB"/>
    <w:rsid w:val="0028541E"/>
    <w:rsid w:val="00286C12"/>
    <w:rsid w:val="002900D0"/>
    <w:rsid w:val="002900E5"/>
    <w:rsid w:val="00290982"/>
    <w:rsid w:val="002910DB"/>
    <w:rsid w:val="00291669"/>
    <w:rsid w:val="00293051"/>
    <w:rsid w:val="0029480D"/>
    <w:rsid w:val="00295501"/>
    <w:rsid w:val="00295650"/>
    <w:rsid w:val="002A0825"/>
    <w:rsid w:val="002A1614"/>
    <w:rsid w:val="002A1852"/>
    <w:rsid w:val="002A2470"/>
    <w:rsid w:val="002A290B"/>
    <w:rsid w:val="002A3704"/>
    <w:rsid w:val="002A3D6D"/>
    <w:rsid w:val="002A3E61"/>
    <w:rsid w:val="002A42ED"/>
    <w:rsid w:val="002A43F0"/>
    <w:rsid w:val="002A4720"/>
    <w:rsid w:val="002A489F"/>
    <w:rsid w:val="002A4EDA"/>
    <w:rsid w:val="002A57E6"/>
    <w:rsid w:val="002A594C"/>
    <w:rsid w:val="002A5FE0"/>
    <w:rsid w:val="002A6208"/>
    <w:rsid w:val="002A65A1"/>
    <w:rsid w:val="002A6FDE"/>
    <w:rsid w:val="002A706F"/>
    <w:rsid w:val="002A7C4A"/>
    <w:rsid w:val="002B0E78"/>
    <w:rsid w:val="002B13BE"/>
    <w:rsid w:val="002B16D9"/>
    <w:rsid w:val="002B2F91"/>
    <w:rsid w:val="002B3272"/>
    <w:rsid w:val="002B4296"/>
    <w:rsid w:val="002B4465"/>
    <w:rsid w:val="002B56C0"/>
    <w:rsid w:val="002B6F38"/>
    <w:rsid w:val="002B7691"/>
    <w:rsid w:val="002C0660"/>
    <w:rsid w:val="002C1621"/>
    <w:rsid w:val="002C1957"/>
    <w:rsid w:val="002C20CA"/>
    <w:rsid w:val="002C48A3"/>
    <w:rsid w:val="002C5C88"/>
    <w:rsid w:val="002C616B"/>
    <w:rsid w:val="002C64E0"/>
    <w:rsid w:val="002C6DA5"/>
    <w:rsid w:val="002C7ADD"/>
    <w:rsid w:val="002D0428"/>
    <w:rsid w:val="002D12A2"/>
    <w:rsid w:val="002D2644"/>
    <w:rsid w:val="002D5FC6"/>
    <w:rsid w:val="002D60B9"/>
    <w:rsid w:val="002D693A"/>
    <w:rsid w:val="002D6A13"/>
    <w:rsid w:val="002D71B6"/>
    <w:rsid w:val="002D7325"/>
    <w:rsid w:val="002E0021"/>
    <w:rsid w:val="002E1C0C"/>
    <w:rsid w:val="002E361B"/>
    <w:rsid w:val="002E37C9"/>
    <w:rsid w:val="002E3DE2"/>
    <w:rsid w:val="002E4375"/>
    <w:rsid w:val="002E4D0E"/>
    <w:rsid w:val="002E6B7D"/>
    <w:rsid w:val="002E713A"/>
    <w:rsid w:val="002E72A0"/>
    <w:rsid w:val="002F13ED"/>
    <w:rsid w:val="002F19A0"/>
    <w:rsid w:val="002F2A50"/>
    <w:rsid w:val="002F4398"/>
    <w:rsid w:val="002F458C"/>
    <w:rsid w:val="002F4777"/>
    <w:rsid w:val="002F5169"/>
    <w:rsid w:val="002F66BE"/>
    <w:rsid w:val="002F76BA"/>
    <w:rsid w:val="002F7DDD"/>
    <w:rsid w:val="00300799"/>
    <w:rsid w:val="003007AA"/>
    <w:rsid w:val="0030182B"/>
    <w:rsid w:val="00301FDB"/>
    <w:rsid w:val="003023B6"/>
    <w:rsid w:val="00302928"/>
    <w:rsid w:val="003046F9"/>
    <w:rsid w:val="00304A18"/>
    <w:rsid w:val="00305448"/>
    <w:rsid w:val="003057A1"/>
    <w:rsid w:val="00305B36"/>
    <w:rsid w:val="00306A89"/>
    <w:rsid w:val="003070FA"/>
    <w:rsid w:val="00307342"/>
    <w:rsid w:val="00310420"/>
    <w:rsid w:val="00311E74"/>
    <w:rsid w:val="0031235F"/>
    <w:rsid w:val="00312828"/>
    <w:rsid w:val="003128FD"/>
    <w:rsid w:val="00313455"/>
    <w:rsid w:val="00313D13"/>
    <w:rsid w:val="003143F3"/>
    <w:rsid w:val="00314E02"/>
    <w:rsid w:val="00316330"/>
    <w:rsid w:val="00316683"/>
    <w:rsid w:val="003224A6"/>
    <w:rsid w:val="00322C68"/>
    <w:rsid w:val="00323330"/>
    <w:rsid w:val="00323757"/>
    <w:rsid w:val="00324B5E"/>
    <w:rsid w:val="0032529E"/>
    <w:rsid w:val="00325EF6"/>
    <w:rsid w:val="003264C6"/>
    <w:rsid w:val="00326810"/>
    <w:rsid w:val="00326F20"/>
    <w:rsid w:val="003305F3"/>
    <w:rsid w:val="00331928"/>
    <w:rsid w:val="003323E7"/>
    <w:rsid w:val="00332D59"/>
    <w:rsid w:val="00333D42"/>
    <w:rsid w:val="00334C29"/>
    <w:rsid w:val="00334C2F"/>
    <w:rsid w:val="00334E67"/>
    <w:rsid w:val="003355E6"/>
    <w:rsid w:val="00335973"/>
    <w:rsid w:val="00336035"/>
    <w:rsid w:val="003370BD"/>
    <w:rsid w:val="003407B6"/>
    <w:rsid w:val="00341CCE"/>
    <w:rsid w:val="003426DF"/>
    <w:rsid w:val="00344058"/>
    <w:rsid w:val="00344F86"/>
    <w:rsid w:val="00345F67"/>
    <w:rsid w:val="003465BB"/>
    <w:rsid w:val="00346C44"/>
    <w:rsid w:val="00346E6D"/>
    <w:rsid w:val="00347626"/>
    <w:rsid w:val="00347D92"/>
    <w:rsid w:val="003508EA"/>
    <w:rsid w:val="00350C47"/>
    <w:rsid w:val="00352D7F"/>
    <w:rsid w:val="003533C0"/>
    <w:rsid w:val="0035499B"/>
    <w:rsid w:val="0035582E"/>
    <w:rsid w:val="00356405"/>
    <w:rsid w:val="00356F07"/>
    <w:rsid w:val="003570A0"/>
    <w:rsid w:val="00357808"/>
    <w:rsid w:val="00362D4F"/>
    <w:rsid w:val="00363327"/>
    <w:rsid w:val="00364D43"/>
    <w:rsid w:val="00365FBF"/>
    <w:rsid w:val="00366340"/>
    <w:rsid w:val="00366E25"/>
    <w:rsid w:val="00367AEC"/>
    <w:rsid w:val="0037075D"/>
    <w:rsid w:val="00372206"/>
    <w:rsid w:val="003728D6"/>
    <w:rsid w:val="00372973"/>
    <w:rsid w:val="00373A82"/>
    <w:rsid w:val="00374710"/>
    <w:rsid w:val="00374FEC"/>
    <w:rsid w:val="003750C9"/>
    <w:rsid w:val="00375DDE"/>
    <w:rsid w:val="0037620C"/>
    <w:rsid w:val="003776BD"/>
    <w:rsid w:val="00377978"/>
    <w:rsid w:val="00380E53"/>
    <w:rsid w:val="00381CBB"/>
    <w:rsid w:val="00386787"/>
    <w:rsid w:val="00387126"/>
    <w:rsid w:val="00387596"/>
    <w:rsid w:val="00387C14"/>
    <w:rsid w:val="00387CDF"/>
    <w:rsid w:val="00390321"/>
    <w:rsid w:val="00391486"/>
    <w:rsid w:val="003921B4"/>
    <w:rsid w:val="00392583"/>
    <w:rsid w:val="0039321C"/>
    <w:rsid w:val="0039390F"/>
    <w:rsid w:val="003949AE"/>
    <w:rsid w:val="003967D1"/>
    <w:rsid w:val="00397E6A"/>
    <w:rsid w:val="003A00B0"/>
    <w:rsid w:val="003A0131"/>
    <w:rsid w:val="003A15D0"/>
    <w:rsid w:val="003A2073"/>
    <w:rsid w:val="003A2A68"/>
    <w:rsid w:val="003A32E5"/>
    <w:rsid w:val="003A4016"/>
    <w:rsid w:val="003A46FD"/>
    <w:rsid w:val="003A4CFD"/>
    <w:rsid w:val="003A4F17"/>
    <w:rsid w:val="003A5008"/>
    <w:rsid w:val="003A52D4"/>
    <w:rsid w:val="003A5907"/>
    <w:rsid w:val="003A65B9"/>
    <w:rsid w:val="003A6910"/>
    <w:rsid w:val="003A6E65"/>
    <w:rsid w:val="003B088F"/>
    <w:rsid w:val="003B148C"/>
    <w:rsid w:val="003B2CBE"/>
    <w:rsid w:val="003B422F"/>
    <w:rsid w:val="003B4C1F"/>
    <w:rsid w:val="003B5002"/>
    <w:rsid w:val="003B5BE5"/>
    <w:rsid w:val="003B5E84"/>
    <w:rsid w:val="003B603D"/>
    <w:rsid w:val="003B6C9F"/>
    <w:rsid w:val="003B7077"/>
    <w:rsid w:val="003B7365"/>
    <w:rsid w:val="003B7E90"/>
    <w:rsid w:val="003C0260"/>
    <w:rsid w:val="003C1683"/>
    <w:rsid w:val="003C3B4D"/>
    <w:rsid w:val="003C5361"/>
    <w:rsid w:val="003C6C57"/>
    <w:rsid w:val="003C762F"/>
    <w:rsid w:val="003C7E4F"/>
    <w:rsid w:val="003D1D7D"/>
    <w:rsid w:val="003D28D7"/>
    <w:rsid w:val="003D343C"/>
    <w:rsid w:val="003D3BBD"/>
    <w:rsid w:val="003D3DAF"/>
    <w:rsid w:val="003D4895"/>
    <w:rsid w:val="003D4923"/>
    <w:rsid w:val="003D53B7"/>
    <w:rsid w:val="003D5853"/>
    <w:rsid w:val="003D5983"/>
    <w:rsid w:val="003D5FA6"/>
    <w:rsid w:val="003D61F1"/>
    <w:rsid w:val="003D7D8C"/>
    <w:rsid w:val="003E095C"/>
    <w:rsid w:val="003E0F17"/>
    <w:rsid w:val="003E113C"/>
    <w:rsid w:val="003E3676"/>
    <w:rsid w:val="003E390E"/>
    <w:rsid w:val="003E3CA8"/>
    <w:rsid w:val="003E4A83"/>
    <w:rsid w:val="003E54D5"/>
    <w:rsid w:val="003E5CAB"/>
    <w:rsid w:val="003E64AC"/>
    <w:rsid w:val="003E67CC"/>
    <w:rsid w:val="003E6A44"/>
    <w:rsid w:val="003E6FE3"/>
    <w:rsid w:val="003F0CD1"/>
    <w:rsid w:val="003F2025"/>
    <w:rsid w:val="003F27B8"/>
    <w:rsid w:val="003F2CA2"/>
    <w:rsid w:val="003F39FE"/>
    <w:rsid w:val="003F3EAF"/>
    <w:rsid w:val="003F4096"/>
    <w:rsid w:val="003F442C"/>
    <w:rsid w:val="003F4A0C"/>
    <w:rsid w:val="003F54CA"/>
    <w:rsid w:val="003F5969"/>
    <w:rsid w:val="003F5D2E"/>
    <w:rsid w:val="003F6110"/>
    <w:rsid w:val="003F622A"/>
    <w:rsid w:val="003F627E"/>
    <w:rsid w:val="003F6458"/>
    <w:rsid w:val="003F66C5"/>
    <w:rsid w:val="003F6907"/>
    <w:rsid w:val="003F75A1"/>
    <w:rsid w:val="003F7924"/>
    <w:rsid w:val="004001C8"/>
    <w:rsid w:val="00402A2B"/>
    <w:rsid w:val="00402C99"/>
    <w:rsid w:val="00402CDA"/>
    <w:rsid w:val="00404E3A"/>
    <w:rsid w:val="00405D0E"/>
    <w:rsid w:val="00405F3B"/>
    <w:rsid w:val="00406BFD"/>
    <w:rsid w:val="00407488"/>
    <w:rsid w:val="0041118A"/>
    <w:rsid w:val="00411870"/>
    <w:rsid w:val="00412398"/>
    <w:rsid w:val="00412D45"/>
    <w:rsid w:val="0041322B"/>
    <w:rsid w:val="004135F3"/>
    <w:rsid w:val="0041375D"/>
    <w:rsid w:val="004138F8"/>
    <w:rsid w:val="00415B16"/>
    <w:rsid w:val="004179EE"/>
    <w:rsid w:val="00420509"/>
    <w:rsid w:val="004206C1"/>
    <w:rsid w:val="00421677"/>
    <w:rsid w:val="004225F3"/>
    <w:rsid w:val="0042280E"/>
    <w:rsid w:val="004234B9"/>
    <w:rsid w:val="00423B40"/>
    <w:rsid w:val="00424201"/>
    <w:rsid w:val="00426D21"/>
    <w:rsid w:val="00427260"/>
    <w:rsid w:val="00431A5A"/>
    <w:rsid w:val="00433F86"/>
    <w:rsid w:val="004358B9"/>
    <w:rsid w:val="00436450"/>
    <w:rsid w:val="004367ED"/>
    <w:rsid w:val="00436931"/>
    <w:rsid w:val="00437024"/>
    <w:rsid w:val="004377D3"/>
    <w:rsid w:val="004401AA"/>
    <w:rsid w:val="00440488"/>
    <w:rsid w:val="0044289A"/>
    <w:rsid w:val="00442E22"/>
    <w:rsid w:val="004430BF"/>
    <w:rsid w:val="004432FF"/>
    <w:rsid w:val="004433C5"/>
    <w:rsid w:val="004446F5"/>
    <w:rsid w:val="0044489D"/>
    <w:rsid w:val="004450C7"/>
    <w:rsid w:val="00445BE0"/>
    <w:rsid w:val="0044615F"/>
    <w:rsid w:val="00446AEC"/>
    <w:rsid w:val="00446E8B"/>
    <w:rsid w:val="00447346"/>
    <w:rsid w:val="004473E8"/>
    <w:rsid w:val="00447665"/>
    <w:rsid w:val="00447F48"/>
    <w:rsid w:val="0045060C"/>
    <w:rsid w:val="0045478D"/>
    <w:rsid w:val="0045483C"/>
    <w:rsid w:val="00455137"/>
    <w:rsid w:val="004554C0"/>
    <w:rsid w:val="0045598A"/>
    <w:rsid w:val="00455D4B"/>
    <w:rsid w:val="0045751F"/>
    <w:rsid w:val="004602A5"/>
    <w:rsid w:val="00461724"/>
    <w:rsid w:val="004618ED"/>
    <w:rsid w:val="00461B9A"/>
    <w:rsid w:val="004624F7"/>
    <w:rsid w:val="00462A12"/>
    <w:rsid w:val="00463862"/>
    <w:rsid w:val="00463D50"/>
    <w:rsid w:val="004647F1"/>
    <w:rsid w:val="00465BF7"/>
    <w:rsid w:val="00465E3D"/>
    <w:rsid w:val="004668CB"/>
    <w:rsid w:val="00466ECC"/>
    <w:rsid w:val="00467FC6"/>
    <w:rsid w:val="0047077A"/>
    <w:rsid w:val="00471075"/>
    <w:rsid w:val="004726EF"/>
    <w:rsid w:val="0047273E"/>
    <w:rsid w:val="0047280F"/>
    <w:rsid w:val="00472CBA"/>
    <w:rsid w:val="00473269"/>
    <w:rsid w:val="0047341F"/>
    <w:rsid w:val="0047371B"/>
    <w:rsid w:val="00473E2E"/>
    <w:rsid w:val="00473FDC"/>
    <w:rsid w:val="00474045"/>
    <w:rsid w:val="004741DD"/>
    <w:rsid w:val="00474C0B"/>
    <w:rsid w:val="00475EA3"/>
    <w:rsid w:val="004765E7"/>
    <w:rsid w:val="00476F83"/>
    <w:rsid w:val="00480654"/>
    <w:rsid w:val="0048176A"/>
    <w:rsid w:val="00481A1B"/>
    <w:rsid w:val="00481DB4"/>
    <w:rsid w:val="00482889"/>
    <w:rsid w:val="00483046"/>
    <w:rsid w:val="004846D8"/>
    <w:rsid w:val="0048599B"/>
    <w:rsid w:val="00486754"/>
    <w:rsid w:val="00487043"/>
    <w:rsid w:val="00487A96"/>
    <w:rsid w:val="00490087"/>
    <w:rsid w:val="004917F6"/>
    <w:rsid w:val="004919CC"/>
    <w:rsid w:val="00491EDF"/>
    <w:rsid w:val="00493096"/>
    <w:rsid w:val="00493CA6"/>
    <w:rsid w:val="0049413F"/>
    <w:rsid w:val="004944E4"/>
    <w:rsid w:val="00494695"/>
    <w:rsid w:val="00495293"/>
    <w:rsid w:val="004954A9"/>
    <w:rsid w:val="00495758"/>
    <w:rsid w:val="0049702D"/>
    <w:rsid w:val="0049728A"/>
    <w:rsid w:val="004978E1"/>
    <w:rsid w:val="00497A5C"/>
    <w:rsid w:val="004A0A04"/>
    <w:rsid w:val="004A0C13"/>
    <w:rsid w:val="004A12B3"/>
    <w:rsid w:val="004A14EC"/>
    <w:rsid w:val="004A238E"/>
    <w:rsid w:val="004A2465"/>
    <w:rsid w:val="004A24F5"/>
    <w:rsid w:val="004A5788"/>
    <w:rsid w:val="004A5D02"/>
    <w:rsid w:val="004A5FBD"/>
    <w:rsid w:val="004A6527"/>
    <w:rsid w:val="004A6A1F"/>
    <w:rsid w:val="004A6FA0"/>
    <w:rsid w:val="004A7A62"/>
    <w:rsid w:val="004B0626"/>
    <w:rsid w:val="004B0E52"/>
    <w:rsid w:val="004B1D0B"/>
    <w:rsid w:val="004B1DB8"/>
    <w:rsid w:val="004B334D"/>
    <w:rsid w:val="004B3528"/>
    <w:rsid w:val="004B3607"/>
    <w:rsid w:val="004B430C"/>
    <w:rsid w:val="004B45C9"/>
    <w:rsid w:val="004B4852"/>
    <w:rsid w:val="004B491D"/>
    <w:rsid w:val="004B6FD7"/>
    <w:rsid w:val="004B71F3"/>
    <w:rsid w:val="004B74BF"/>
    <w:rsid w:val="004B7A5C"/>
    <w:rsid w:val="004B7E7F"/>
    <w:rsid w:val="004C0DAE"/>
    <w:rsid w:val="004C2653"/>
    <w:rsid w:val="004C2788"/>
    <w:rsid w:val="004C28A7"/>
    <w:rsid w:val="004C31B1"/>
    <w:rsid w:val="004C31B3"/>
    <w:rsid w:val="004C5210"/>
    <w:rsid w:val="004D03DA"/>
    <w:rsid w:val="004D03FA"/>
    <w:rsid w:val="004D1108"/>
    <w:rsid w:val="004D1729"/>
    <w:rsid w:val="004D1B5B"/>
    <w:rsid w:val="004D1D47"/>
    <w:rsid w:val="004D2432"/>
    <w:rsid w:val="004D2627"/>
    <w:rsid w:val="004D2A37"/>
    <w:rsid w:val="004D2C48"/>
    <w:rsid w:val="004D34EC"/>
    <w:rsid w:val="004D3C72"/>
    <w:rsid w:val="004D5B33"/>
    <w:rsid w:val="004D6472"/>
    <w:rsid w:val="004D7072"/>
    <w:rsid w:val="004E03C6"/>
    <w:rsid w:val="004E0420"/>
    <w:rsid w:val="004E172A"/>
    <w:rsid w:val="004E182A"/>
    <w:rsid w:val="004E1E93"/>
    <w:rsid w:val="004E27CE"/>
    <w:rsid w:val="004E420A"/>
    <w:rsid w:val="004E458A"/>
    <w:rsid w:val="004E4A53"/>
    <w:rsid w:val="004E4F53"/>
    <w:rsid w:val="004E500A"/>
    <w:rsid w:val="004E5685"/>
    <w:rsid w:val="004E6361"/>
    <w:rsid w:val="004E6732"/>
    <w:rsid w:val="004E727F"/>
    <w:rsid w:val="004E7E2F"/>
    <w:rsid w:val="004E7EAE"/>
    <w:rsid w:val="004F0AA4"/>
    <w:rsid w:val="004F1F21"/>
    <w:rsid w:val="004F1F84"/>
    <w:rsid w:val="004F248F"/>
    <w:rsid w:val="004F31FC"/>
    <w:rsid w:val="004F460A"/>
    <w:rsid w:val="004F6487"/>
    <w:rsid w:val="004F6797"/>
    <w:rsid w:val="004F70DC"/>
    <w:rsid w:val="004F7115"/>
    <w:rsid w:val="004F7A23"/>
    <w:rsid w:val="00500329"/>
    <w:rsid w:val="00501226"/>
    <w:rsid w:val="00501B88"/>
    <w:rsid w:val="005024DA"/>
    <w:rsid w:val="00502629"/>
    <w:rsid w:val="00503F0A"/>
    <w:rsid w:val="00504209"/>
    <w:rsid w:val="005045FE"/>
    <w:rsid w:val="0050601F"/>
    <w:rsid w:val="00506697"/>
    <w:rsid w:val="00506DF2"/>
    <w:rsid w:val="0050700C"/>
    <w:rsid w:val="00510602"/>
    <w:rsid w:val="005106D6"/>
    <w:rsid w:val="0051090E"/>
    <w:rsid w:val="005111F0"/>
    <w:rsid w:val="0051165C"/>
    <w:rsid w:val="00511B9C"/>
    <w:rsid w:val="00511C57"/>
    <w:rsid w:val="00512AB7"/>
    <w:rsid w:val="00513CBE"/>
    <w:rsid w:val="0051407E"/>
    <w:rsid w:val="00514D7E"/>
    <w:rsid w:val="00515A33"/>
    <w:rsid w:val="00515B23"/>
    <w:rsid w:val="00515F5F"/>
    <w:rsid w:val="00516148"/>
    <w:rsid w:val="00516735"/>
    <w:rsid w:val="00516AD8"/>
    <w:rsid w:val="00517037"/>
    <w:rsid w:val="0051773E"/>
    <w:rsid w:val="0051784A"/>
    <w:rsid w:val="00517994"/>
    <w:rsid w:val="00517C2C"/>
    <w:rsid w:val="00520544"/>
    <w:rsid w:val="00520570"/>
    <w:rsid w:val="005229FD"/>
    <w:rsid w:val="00523184"/>
    <w:rsid w:val="005235E0"/>
    <w:rsid w:val="00523BF9"/>
    <w:rsid w:val="00526A9D"/>
    <w:rsid w:val="00526E5B"/>
    <w:rsid w:val="00531945"/>
    <w:rsid w:val="005319A3"/>
    <w:rsid w:val="005323BB"/>
    <w:rsid w:val="00532B0D"/>
    <w:rsid w:val="00532D87"/>
    <w:rsid w:val="00533ED4"/>
    <w:rsid w:val="0053445C"/>
    <w:rsid w:val="00534609"/>
    <w:rsid w:val="0053488B"/>
    <w:rsid w:val="00537FC4"/>
    <w:rsid w:val="0054010F"/>
    <w:rsid w:val="00540845"/>
    <w:rsid w:val="005414B4"/>
    <w:rsid w:val="005424AE"/>
    <w:rsid w:val="005425CC"/>
    <w:rsid w:val="00543379"/>
    <w:rsid w:val="005433AF"/>
    <w:rsid w:val="0054360E"/>
    <w:rsid w:val="005447A6"/>
    <w:rsid w:val="00545C2E"/>
    <w:rsid w:val="0054628D"/>
    <w:rsid w:val="00546A0A"/>
    <w:rsid w:val="00546BBF"/>
    <w:rsid w:val="005472CE"/>
    <w:rsid w:val="00547617"/>
    <w:rsid w:val="00547CFB"/>
    <w:rsid w:val="00550263"/>
    <w:rsid w:val="005502CF"/>
    <w:rsid w:val="0055053C"/>
    <w:rsid w:val="0055067B"/>
    <w:rsid w:val="00550A2D"/>
    <w:rsid w:val="00551085"/>
    <w:rsid w:val="005515AA"/>
    <w:rsid w:val="005519A6"/>
    <w:rsid w:val="00553575"/>
    <w:rsid w:val="005543C6"/>
    <w:rsid w:val="00554535"/>
    <w:rsid w:val="00554955"/>
    <w:rsid w:val="00555E7F"/>
    <w:rsid w:val="00556881"/>
    <w:rsid w:val="0055717A"/>
    <w:rsid w:val="00557507"/>
    <w:rsid w:val="005602E9"/>
    <w:rsid w:val="0056144E"/>
    <w:rsid w:val="005618C6"/>
    <w:rsid w:val="0056196A"/>
    <w:rsid w:val="00562532"/>
    <w:rsid w:val="005625A8"/>
    <w:rsid w:val="00562718"/>
    <w:rsid w:val="00562851"/>
    <w:rsid w:val="00562BDB"/>
    <w:rsid w:val="00563AB9"/>
    <w:rsid w:val="0056432C"/>
    <w:rsid w:val="00564E48"/>
    <w:rsid w:val="0056558A"/>
    <w:rsid w:val="00565635"/>
    <w:rsid w:val="0056616C"/>
    <w:rsid w:val="0056644B"/>
    <w:rsid w:val="00567198"/>
    <w:rsid w:val="00570144"/>
    <w:rsid w:val="00570F70"/>
    <w:rsid w:val="00570F9F"/>
    <w:rsid w:val="005714AD"/>
    <w:rsid w:val="005717A0"/>
    <w:rsid w:val="00573CDF"/>
    <w:rsid w:val="005743C5"/>
    <w:rsid w:val="005744C6"/>
    <w:rsid w:val="0057520B"/>
    <w:rsid w:val="00575E8F"/>
    <w:rsid w:val="00576CA0"/>
    <w:rsid w:val="00577231"/>
    <w:rsid w:val="00577411"/>
    <w:rsid w:val="00577B28"/>
    <w:rsid w:val="00580E76"/>
    <w:rsid w:val="00582393"/>
    <w:rsid w:val="00582875"/>
    <w:rsid w:val="00582E92"/>
    <w:rsid w:val="005857B0"/>
    <w:rsid w:val="00586A2D"/>
    <w:rsid w:val="00587619"/>
    <w:rsid w:val="00587686"/>
    <w:rsid w:val="00587AD8"/>
    <w:rsid w:val="00591DD2"/>
    <w:rsid w:val="00591F82"/>
    <w:rsid w:val="00592925"/>
    <w:rsid w:val="00592B7C"/>
    <w:rsid w:val="00592E4E"/>
    <w:rsid w:val="005945AF"/>
    <w:rsid w:val="0059562F"/>
    <w:rsid w:val="00596F7B"/>
    <w:rsid w:val="00597EF3"/>
    <w:rsid w:val="005A21B9"/>
    <w:rsid w:val="005A2FCD"/>
    <w:rsid w:val="005A3298"/>
    <w:rsid w:val="005A3EAB"/>
    <w:rsid w:val="005A430A"/>
    <w:rsid w:val="005A4B92"/>
    <w:rsid w:val="005A4D0C"/>
    <w:rsid w:val="005A5A93"/>
    <w:rsid w:val="005A6694"/>
    <w:rsid w:val="005A6F0C"/>
    <w:rsid w:val="005A7167"/>
    <w:rsid w:val="005A73C6"/>
    <w:rsid w:val="005B1D28"/>
    <w:rsid w:val="005B1D8C"/>
    <w:rsid w:val="005B20DE"/>
    <w:rsid w:val="005B285C"/>
    <w:rsid w:val="005B2C84"/>
    <w:rsid w:val="005B3EFF"/>
    <w:rsid w:val="005B4AD6"/>
    <w:rsid w:val="005B5045"/>
    <w:rsid w:val="005B5AF4"/>
    <w:rsid w:val="005B6983"/>
    <w:rsid w:val="005B6A07"/>
    <w:rsid w:val="005B6EFA"/>
    <w:rsid w:val="005B762E"/>
    <w:rsid w:val="005C0A7F"/>
    <w:rsid w:val="005C1175"/>
    <w:rsid w:val="005C332F"/>
    <w:rsid w:val="005C33F4"/>
    <w:rsid w:val="005C47DE"/>
    <w:rsid w:val="005C5B4D"/>
    <w:rsid w:val="005D07AA"/>
    <w:rsid w:val="005D0F0D"/>
    <w:rsid w:val="005D16FF"/>
    <w:rsid w:val="005D1B55"/>
    <w:rsid w:val="005D20F7"/>
    <w:rsid w:val="005D2C59"/>
    <w:rsid w:val="005D37CF"/>
    <w:rsid w:val="005D459D"/>
    <w:rsid w:val="005D4BDB"/>
    <w:rsid w:val="005D4DB9"/>
    <w:rsid w:val="005D52A4"/>
    <w:rsid w:val="005D6FB9"/>
    <w:rsid w:val="005E048D"/>
    <w:rsid w:val="005E1B0F"/>
    <w:rsid w:val="005E1F10"/>
    <w:rsid w:val="005E1FAF"/>
    <w:rsid w:val="005E22DB"/>
    <w:rsid w:val="005E23FC"/>
    <w:rsid w:val="005E2DCF"/>
    <w:rsid w:val="005E3736"/>
    <w:rsid w:val="005E3DA4"/>
    <w:rsid w:val="005E55F9"/>
    <w:rsid w:val="005E6CCE"/>
    <w:rsid w:val="005E6D81"/>
    <w:rsid w:val="005E7145"/>
    <w:rsid w:val="005E775E"/>
    <w:rsid w:val="005E790F"/>
    <w:rsid w:val="005E7A3C"/>
    <w:rsid w:val="005F056A"/>
    <w:rsid w:val="005F1509"/>
    <w:rsid w:val="005F1F2C"/>
    <w:rsid w:val="005F23BE"/>
    <w:rsid w:val="005F3BE7"/>
    <w:rsid w:val="005F488E"/>
    <w:rsid w:val="005F4A48"/>
    <w:rsid w:val="005F5E47"/>
    <w:rsid w:val="005F6844"/>
    <w:rsid w:val="005F6FFF"/>
    <w:rsid w:val="005F7BE5"/>
    <w:rsid w:val="006007DD"/>
    <w:rsid w:val="006008C6"/>
    <w:rsid w:val="00600F85"/>
    <w:rsid w:val="00601CEF"/>
    <w:rsid w:val="0060367B"/>
    <w:rsid w:val="00603B93"/>
    <w:rsid w:val="00604155"/>
    <w:rsid w:val="00605132"/>
    <w:rsid w:val="006060F7"/>
    <w:rsid w:val="0060660D"/>
    <w:rsid w:val="006075E4"/>
    <w:rsid w:val="006108A9"/>
    <w:rsid w:val="00610910"/>
    <w:rsid w:val="0061139B"/>
    <w:rsid w:val="00613251"/>
    <w:rsid w:val="0061416E"/>
    <w:rsid w:val="006142DC"/>
    <w:rsid w:val="00615358"/>
    <w:rsid w:val="006159B1"/>
    <w:rsid w:val="00620151"/>
    <w:rsid w:val="00620FC9"/>
    <w:rsid w:val="00621A5E"/>
    <w:rsid w:val="00622A53"/>
    <w:rsid w:val="00622F72"/>
    <w:rsid w:val="00623F99"/>
    <w:rsid w:val="0062400B"/>
    <w:rsid w:val="006241F3"/>
    <w:rsid w:val="00624E6C"/>
    <w:rsid w:val="00626E75"/>
    <w:rsid w:val="006301FE"/>
    <w:rsid w:val="006307ED"/>
    <w:rsid w:val="00630F2C"/>
    <w:rsid w:val="00631A4E"/>
    <w:rsid w:val="00631E1A"/>
    <w:rsid w:val="00632E04"/>
    <w:rsid w:val="00637098"/>
    <w:rsid w:val="00637ACA"/>
    <w:rsid w:val="00637BE3"/>
    <w:rsid w:val="00637C74"/>
    <w:rsid w:val="00640096"/>
    <w:rsid w:val="0064232C"/>
    <w:rsid w:val="00642FA4"/>
    <w:rsid w:val="00643E9E"/>
    <w:rsid w:val="0064462E"/>
    <w:rsid w:val="00644870"/>
    <w:rsid w:val="006449B2"/>
    <w:rsid w:val="00644B47"/>
    <w:rsid w:val="00644FCA"/>
    <w:rsid w:val="00645329"/>
    <w:rsid w:val="0064692C"/>
    <w:rsid w:val="00646AC5"/>
    <w:rsid w:val="00646EA5"/>
    <w:rsid w:val="0065005D"/>
    <w:rsid w:val="006500EC"/>
    <w:rsid w:val="00651FEB"/>
    <w:rsid w:val="00652563"/>
    <w:rsid w:val="00652F64"/>
    <w:rsid w:val="00653668"/>
    <w:rsid w:val="006543CC"/>
    <w:rsid w:val="00654F40"/>
    <w:rsid w:val="00655981"/>
    <w:rsid w:val="00660E19"/>
    <w:rsid w:val="0066171E"/>
    <w:rsid w:val="006631BC"/>
    <w:rsid w:val="00663449"/>
    <w:rsid w:val="00663C21"/>
    <w:rsid w:val="0066448A"/>
    <w:rsid w:val="006644D1"/>
    <w:rsid w:val="0066554D"/>
    <w:rsid w:val="00665759"/>
    <w:rsid w:val="00666215"/>
    <w:rsid w:val="00666C9E"/>
    <w:rsid w:val="006702CB"/>
    <w:rsid w:val="006702CE"/>
    <w:rsid w:val="0067065C"/>
    <w:rsid w:val="00670FC2"/>
    <w:rsid w:val="00671438"/>
    <w:rsid w:val="00671594"/>
    <w:rsid w:val="006716EA"/>
    <w:rsid w:val="00672640"/>
    <w:rsid w:val="00673081"/>
    <w:rsid w:val="0067317F"/>
    <w:rsid w:val="006745E1"/>
    <w:rsid w:val="00674A33"/>
    <w:rsid w:val="0067575F"/>
    <w:rsid w:val="0067624D"/>
    <w:rsid w:val="00676385"/>
    <w:rsid w:val="00676ABD"/>
    <w:rsid w:val="00677634"/>
    <w:rsid w:val="006776F0"/>
    <w:rsid w:val="00677740"/>
    <w:rsid w:val="00680365"/>
    <w:rsid w:val="00680521"/>
    <w:rsid w:val="0068094E"/>
    <w:rsid w:val="00680A93"/>
    <w:rsid w:val="00681F7D"/>
    <w:rsid w:val="00681FFB"/>
    <w:rsid w:val="00682063"/>
    <w:rsid w:val="0068567E"/>
    <w:rsid w:val="00691C54"/>
    <w:rsid w:val="006927EF"/>
    <w:rsid w:val="0069468B"/>
    <w:rsid w:val="00694784"/>
    <w:rsid w:val="00695DC0"/>
    <w:rsid w:val="006970D8"/>
    <w:rsid w:val="006971B0"/>
    <w:rsid w:val="00697824"/>
    <w:rsid w:val="006A039C"/>
    <w:rsid w:val="006A18C0"/>
    <w:rsid w:val="006A2EAB"/>
    <w:rsid w:val="006A37CC"/>
    <w:rsid w:val="006A3969"/>
    <w:rsid w:val="006A53A5"/>
    <w:rsid w:val="006A54DE"/>
    <w:rsid w:val="006A56A5"/>
    <w:rsid w:val="006A5AB6"/>
    <w:rsid w:val="006A5EDD"/>
    <w:rsid w:val="006A677A"/>
    <w:rsid w:val="006A6A1F"/>
    <w:rsid w:val="006A74CB"/>
    <w:rsid w:val="006A78D0"/>
    <w:rsid w:val="006B03D6"/>
    <w:rsid w:val="006B07FC"/>
    <w:rsid w:val="006B0ED4"/>
    <w:rsid w:val="006B2871"/>
    <w:rsid w:val="006B2E52"/>
    <w:rsid w:val="006B3D06"/>
    <w:rsid w:val="006B3DE3"/>
    <w:rsid w:val="006B42B5"/>
    <w:rsid w:val="006B4367"/>
    <w:rsid w:val="006B4D2F"/>
    <w:rsid w:val="006B4DC2"/>
    <w:rsid w:val="006B5903"/>
    <w:rsid w:val="006B5A85"/>
    <w:rsid w:val="006B5C68"/>
    <w:rsid w:val="006B6FAB"/>
    <w:rsid w:val="006B78CC"/>
    <w:rsid w:val="006B7A3B"/>
    <w:rsid w:val="006B7EA1"/>
    <w:rsid w:val="006C1189"/>
    <w:rsid w:val="006C1D99"/>
    <w:rsid w:val="006C2149"/>
    <w:rsid w:val="006C2766"/>
    <w:rsid w:val="006C33C1"/>
    <w:rsid w:val="006C4051"/>
    <w:rsid w:val="006C4F6C"/>
    <w:rsid w:val="006C571B"/>
    <w:rsid w:val="006C598C"/>
    <w:rsid w:val="006C5B24"/>
    <w:rsid w:val="006C6001"/>
    <w:rsid w:val="006C609A"/>
    <w:rsid w:val="006C6280"/>
    <w:rsid w:val="006C769E"/>
    <w:rsid w:val="006D02BC"/>
    <w:rsid w:val="006D03D7"/>
    <w:rsid w:val="006D0401"/>
    <w:rsid w:val="006D150E"/>
    <w:rsid w:val="006D1D70"/>
    <w:rsid w:val="006D4458"/>
    <w:rsid w:val="006D4485"/>
    <w:rsid w:val="006D4DE3"/>
    <w:rsid w:val="006D5325"/>
    <w:rsid w:val="006D5617"/>
    <w:rsid w:val="006D5C98"/>
    <w:rsid w:val="006D5F4F"/>
    <w:rsid w:val="006D5F8F"/>
    <w:rsid w:val="006D602F"/>
    <w:rsid w:val="006D7E6A"/>
    <w:rsid w:val="006E01AD"/>
    <w:rsid w:val="006E07E9"/>
    <w:rsid w:val="006E0801"/>
    <w:rsid w:val="006E0AD5"/>
    <w:rsid w:val="006E1A5A"/>
    <w:rsid w:val="006E2C91"/>
    <w:rsid w:val="006E4C5B"/>
    <w:rsid w:val="006E578D"/>
    <w:rsid w:val="006E6246"/>
    <w:rsid w:val="006E6D0A"/>
    <w:rsid w:val="006F0136"/>
    <w:rsid w:val="006F0F50"/>
    <w:rsid w:val="006F1E07"/>
    <w:rsid w:val="006F2D53"/>
    <w:rsid w:val="006F400D"/>
    <w:rsid w:val="006F43B4"/>
    <w:rsid w:val="006F5BE3"/>
    <w:rsid w:val="006F6107"/>
    <w:rsid w:val="006F6115"/>
    <w:rsid w:val="006F7C4F"/>
    <w:rsid w:val="007000A8"/>
    <w:rsid w:val="00700735"/>
    <w:rsid w:val="0070128C"/>
    <w:rsid w:val="007020BF"/>
    <w:rsid w:val="007022D6"/>
    <w:rsid w:val="00702F76"/>
    <w:rsid w:val="007037D8"/>
    <w:rsid w:val="0070390C"/>
    <w:rsid w:val="00704784"/>
    <w:rsid w:val="00704EF6"/>
    <w:rsid w:val="00705770"/>
    <w:rsid w:val="00705936"/>
    <w:rsid w:val="00707B6E"/>
    <w:rsid w:val="00710F2B"/>
    <w:rsid w:val="007114F9"/>
    <w:rsid w:val="0071219A"/>
    <w:rsid w:val="0071480F"/>
    <w:rsid w:val="00715DD2"/>
    <w:rsid w:val="007178D5"/>
    <w:rsid w:val="00721B4C"/>
    <w:rsid w:val="007228D4"/>
    <w:rsid w:val="0072349C"/>
    <w:rsid w:val="00723599"/>
    <w:rsid w:val="007250C1"/>
    <w:rsid w:val="007253D1"/>
    <w:rsid w:val="00725769"/>
    <w:rsid w:val="0072601C"/>
    <w:rsid w:val="00726A12"/>
    <w:rsid w:val="00726C23"/>
    <w:rsid w:val="00726DD9"/>
    <w:rsid w:val="00727344"/>
    <w:rsid w:val="007277DB"/>
    <w:rsid w:val="00727B0A"/>
    <w:rsid w:val="00727EB9"/>
    <w:rsid w:val="00730293"/>
    <w:rsid w:val="00731FF3"/>
    <w:rsid w:val="00732C1A"/>
    <w:rsid w:val="007331C5"/>
    <w:rsid w:val="00733A2B"/>
    <w:rsid w:val="007351B3"/>
    <w:rsid w:val="00735225"/>
    <w:rsid w:val="00735430"/>
    <w:rsid w:val="00736610"/>
    <w:rsid w:val="0073739F"/>
    <w:rsid w:val="007404C8"/>
    <w:rsid w:val="00740D05"/>
    <w:rsid w:val="00740D3E"/>
    <w:rsid w:val="00740F48"/>
    <w:rsid w:val="007412B2"/>
    <w:rsid w:val="00741640"/>
    <w:rsid w:val="00741CE5"/>
    <w:rsid w:val="00741EC4"/>
    <w:rsid w:val="00742F98"/>
    <w:rsid w:val="0074552F"/>
    <w:rsid w:val="00745EC1"/>
    <w:rsid w:val="00746B01"/>
    <w:rsid w:val="00746B75"/>
    <w:rsid w:val="0074701B"/>
    <w:rsid w:val="0074760D"/>
    <w:rsid w:val="00750D9B"/>
    <w:rsid w:val="00752215"/>
    <w:rsid w:val="00752752"/>
    <w:rsid w:val="00752A4C"/>
    <w:rsid w:val="007533FC"/>
    <w:rsid w:val="0075426F"/>
    <w:rsid w:val="007546F3"/>
    <w:rsid w:val="0075530D"/>
    <w:rsid w:val="007558F9"/>
    <w:rsid w:val="00756509"/>
    <w:rsid w:val="007579C6"/>
    <w:rsid w:val="00757EEC"/>
    <w:rsid w:val="00760DB8"/>
    <w:rsid w:val="00760ED5"/>
    <w:rsid w:val="00760FCA"/>
    <w:rsid w:val="00761FC3"/>
    <w:rsid w:val="00762898"/>
    <w:rsid w:val="00762F03"/>
    <w:rsid w:val="00763B48"/>
    <w:rsid w:val="00763E7C"/>
    <w:rsid w:val="00764BFD"/>
    <w:rsid w:val="007651F9"/>
    <w:rsid w:val="0076642E"/>
    <w:rsid w:val="007665AC"/>
    <w:rsid w:val="00767CD2"/>
    <w:rsid w:val="007713C4"/>
    <w:rsid w:val="00771855"/>
    <w:rsid w:val="00771983"/>
    <w:rsid w:val="00775078"/>
    <w:rsid w:val="007765B9"/>
    <w:rsid w:val="00776642"/>
    <w:rsid w:val="00776D7F"/>
    <w:rsid w:val="0078061C"/>
    <w:rsid w:val="0078128C"/>
    <w:rsid w:val="00781E7C"/>
    <w:rsid w:val="007823A2"/>
    <w:rsid w:val="00784B6D"/>
    <w:rsid w:val="00785F41"/>
    <w:rsid w:val="00786061"/>
    <w:rsid w:val="0078655F"/>
    <w:rsid w:val="00786C8D"/>
    <w:rsid w:val="0078708D"/>
    <w:rsid w:val="00787D48"/>
    <w:rsid w:val="00791FB3"/>
    <w:rsid w:val="00792BF3"/>
    <w:rsid w:val="00792D2C"/>
    <w:rsid w:val="007930EB"/>
    <w:rsid w:val="007944B1"/>
    <w:rsid w:val="00794873"/>
    <w:rsid w:val="007964A7"/>
    <w:rsid w:val="007967CA"/>
    <w:rsid w:val="007978CE"/>
    <w:rsid w:val="00797D2C"/>
    <w:rsid w:val="007A005D"/>
    <w:rsid w:val="007A0108"/>
    <w:rsid w:val="007A0E0D"/>
    <w:rsid w:val="007A2683"/>
    <w:rsid w:val="007A2ABA"/>
    <w:rsid w:val="007A3589"/>
    <w:rsid w:val="007A4075"/>
    <w:rsid w:val="007A4AC5"/>
    <w:rsid w:val="007A563F"/>
    <w:rsid w:val="007A5945"/>
    <w:rsid w:val="007A5E4A"/>
    <w:rsid w:val="007A6A75"/>
    <w:rsid w:val="007B0811"/>
    <w:rsid w:val="007B0FD9"/>
    <w:rsid w:val="007B2B1C"/>
    <w:rsid w:val="007B30FB"/>
    <w:rsid w:val="007B35E9"/>
    <w:rsid w:val="007B367A"/>
    <w:rsid w:val="007B6DF5"/>
    <w:rsid w:val="007C0C79"/>
    <w:rsid w:val="007C0F97"/>
    <w:rsid w:val="007C100A"/>
    <w:rsid w:val="007C1A0E"/>
    <w:rsid w:val="007C1CD7"/>
    <w:rsid w:val="007C2A10"/>
    <w:rsid w:val="007C2C2B"/>
    <w:rsid w:val="007C2D77"/>
    <w:rsid w:val="007C467C"/>
    <w:rsid w:val="007C4A17"/>
    <w:rsid w:val="007C52B9"/>
    <w:rsid w:val="007C62CF"/>
    <w:rsid w:val="007C676E"/>
    <w:rsid w:val="007C6F1A"/>
    <w:rsid w:val="007D0CC9"/>
    <w:rsid w:val="007D1F9E"/>
    <w:rsid w:val="007D2206"/>
    <w:rsid w:val="007D2BE1"/>
    <w:rsid w:val="007D3935"/>
    <w:rsid w:val="007D3BC0"/>
    <w:rsid w:val="007D4885"/>
    <w:rsid w:val="007D620C"/>
    <w:rsid w:val="007D7D25"/>
    <w:rsid w:val="007E2ADE"/>
    <w:rsid w:val="007E2F44"/>
    <w:rsid w:val="007E3BEF"/>
    <w:rsid w:val="007E469B"/>
    <w:rsid w:val="007E47D4"/>
    <w:rsid w:val="007E4C15"/>
    <w:rsid w:val="007E4E9A"/>
    <w:rsid w:val="007E5695"/>
    <w:rsid w:val="007F053B"/>
    <w:rsid w:val="007F07D3"/>
    <w:rsid w:val="007F1CFA"/>
    <w:rsid w:val="007F2E9A"/>
    <w:rsid w:val="007F307E"/>
    <w:rsid w:val="007F3B2A"/>
    <w:rsid w:val="007F42A6"/>
    <w:rsid w:val="007F44F6"/>
    <w:rsid w:val="007F498A"/>
    <w:rsid w:val="007F568C"/>
    <w:rsid w:val="007F6591"/>
    <w:rsid w:val="007F709B"/>
    <w:rsid w:val="008001C2"/>
    <w:rsid w:val="008002FB"/>
    <w:rsid w:val="008015B6"/>
    <w:rsid w:val="00801C8F"/>
    <w:rsid w:val="008021A7"/>
    <w:rsid w:val="008028A3"/>
    <w:rsid w:val="00802A12"/>
    <w:rsid w:val="0080329E"/>
    <w:rsid w:val="00803341"/>
    <w:rsid w:val="008036DD"/>
    <w:rsid w:val="008038C3"/>
    <w:rsid w:val="00803CF3"/>
    <w:rsid w:val="00804C73"/>
    <w:rsid w:val="00804F3D"/>
    <w:rsid w:val="008051CD"/>
    <w:rsid w:val="0080732B"/>
    <w:rsid w:val="008078FE"/>
    <w:rsid w:val="00810C94"/>
    <w:rsid w:val="00812FC8"/>
    <w:rsid w:val="00813E5E"/>
    <w:rsid w:val="0081500D"/>
    <w:rsid w:val="00816CE7"/>
    <w:rsid w:val="00821090"/>
    <w:rsid w:val="00822020"/>
    <w:rsid w:val="008257F4"/>
    <w:rsid w:val="00826259"/>
    <w:rsid w:val="00826952"/>
    <w:rsid w:val="008270D7"/>
    <w:rsid w:val="00830395"/>
    <w:rsid w:val="00830751"/>
    <w:rsid w:val="008317E7"/>
    <w:rsid w:val="00832915"/>
    <w:rsid w:val="008331ED"/>
    <w:rsid w:val="008337B4"/>
    <w:rsid w:val="008346E2"/>
    <w:rsid w:val="008359D0"/>
    <w:rsid w:val="00835A48"/>
    <w:rsid w:val="00835E2E"/>
    <w:rsid w:val="00836437"/>
    <w:rsid w:val="00837262"/>
    <w:rsid w:val="00840F55"/>
    <w:rsid w:val="00841B45"/>
    <w:rsid w:val="00841B8A"/>
    <w:rsid w:val="0084219A"/>
    <w:rsid w:val="008427D9"/>
    <w:rsid w:val="00842827"/>
    <w:rsid w:val="00842EEE"/>
    <w:rsid w:val="00843FC0"/>
    <w:rsid w:val="00844049"/>
    <w:rsid w:val="0084518F"/>
    <w:rsid w:val="00845774"/>
    <w:rsid w:val="00845B64"/>
    <w:rsid w:val="00846F95"/>
    <w:rsid w:val="0084752F"/>
    <w:rsid w:val="008500F8"/>
    <w:rsid w:val="008517EC"/>
    <w:rsid w:val="00851D32"/>
    <w:rsid w:val="008539AC"/>
    <w:rsid w:val="00853B90"/>
    <w:rsid w:val="008540B1"/>
    <w:rsid w:val="00854780"/>
    <w:rsid w:val="008549EE"/>
    <w:rsid w:val="00857AB3"/>
    <w:rsid w:val="00861510"/>
    <w:rsid w:val="00862359"/>
    <w:rsid w:val="00862986"/>
    <w:rsid w:val="00864333"/>
    <w:rsid w:val="008645C8"/>
    <w:rsid w:val="00864875"/>
    <w:rsid w:val="00864EEC"/>
    <w:rsid w:val="00864F9B"/>
    <w:rsid w:val="008659FF"/>
    <w:rsid w:val="00867C32"/>
    <w:rsid w:val="00871A5C"/>
    <w:rsid w:val="00871BBB"/>
    <w:rsid w:val="00872830"/>
    <w:rsid w:val="008729FB"/>
    <w:rsid w:val="008730F5"/>
    <w:rsid w:val="008734F3"/>
    <w:rsid w:val="0087358F"/>
    <w:rsid w:val="00875642"/>
    <w:rsid w:val="00876F1D"/>
    <w:rsid w:val="0087732C"/>
    <w:rsid w:val="008775F8"/>
    <w:rsid w:val="008828CF"/>
    <w:rsid w:val="0088380B"/>
    <w:rsid w:val="00883EFA"/>
    <w:rsid w:val="00885117"/>
    <w:rsid w:val="00886D9C"/>
    <w:rsid w:val="00887F42"/>
    <w:rsid w:val="008900D2"/>
    <w:rsid w:val="008904C3"/>
    <w:rsid w:val="008933F5"/>
    <w:rsid w:val="00893AA1"/>
    <w:rsid w:val="00893B45"/>
    <w:rsid w:val="00893DCF"/>
    <w:rsid w:val="008952E9"/>
    <w:rsid w:val="00895495"/>
    <w:rsid w:val="00896006"/>
    <w:rsid w:val="00896628"/>
    <w:rsid w:val="008967EF"/>
    <w:rsid w:val="008A0A71"/>
    <w:rsid w:val="008A11DB"/>
    <w:rsid w:val="008A1256"/>
    <w:rsid w:val="008A2AD1"/>
    <w:rsid w:val="008A342B"/>
    <w:rsid w:val="008A42C0"/>
    <w:rsid w:val="008A4C57"/>
    <w:rsid w:val="008A5A3B"/>
    <w:rsid w:val="008A5B2B"/>
    <w:rsid w:val="008A6F2E"/>
    <w:rsid w:val="008B023F"/>
    <w:rsid w:val="008B152C"/>
    <w:rsid w:val="008B2A21"/>
    <w:rsid w:val="008B361D"/>
    <w:rsid w:val="008B36BC"/>
    <w:rsid w:val="008B3A35"/>
    <w:rsid w:val="008B4843"/>
    <w:rsid w:val="008C05A9"/>
    <w:rsid w:val="008C0A54"/>
    <w:rsid w:val="008C1922"/>
    <w:rsid w:val="008C19F9"/>
    <w:rsid w:val="008C2570"/>
    <w:rsid w:val="008C31C0"/>
    <w:rsid w:val="008C385D"/>
    <w:rsid w:val="008C3DAA"/>
    <w:rsid w:val="008C4E62"/>
    <w:rsid w:val="008C6305"/>
    <w:rsid w:val="008C75D5"/>
    <w:rsid w:val="008D02E0"/>
    <w:rsid w:val="008D030D"/>
    <w:rsid w:val="008D29D8"/>
    <w:rsid w:val="008D42C5"/>
    <w:rsid w:val="008D6A78"/>
    <w:rsid w:val="008D6D35"/>
    <w:rsid w:val="008D72AA"/>
    <w:rsid w:val="008D794D"/>
    <w:rsid w:val="008D7FBA"/>
    <w:rsid w:val="008E1271"/>
    <w:rsid w:val="008E1C9D"/>
    <w:rsid w:val="008E1CC7"/>
    <w:rsid w:val="008E4E69"/>
    <w:rsid w:val="008E5A5D"/>
    <w:rsid w:val="008E5B4B"/>
    <w:rsid w:val="008E5F71"/>
    <w:rsid w:val="008E67F4"/>
    <w:rsid w:val="008E705C"/>
    <w:rsid w:val="008E7D6E"/>
    <w:rsid w:val="008F004D"/>
    <w:rsid w:val="008F1E58"/>
    <w:rsid w:val="008F27FC"/>
    <w:rsid w:val="008F35C5"/>
    <w:rsid w:val="008F5348"/>
    <w:rsid w:val="008F5812"/>
    <w:rsid w:val="008F60A8"/>
    <w:rsid w:val="008F6A68"/>
    <w:rsid w:val="0090070B"/>
    <w:rsid w:val="00900DCA"/>
    <w:rsid w:val="0090130A"/>
    <w:rsid w:val="00903129"/>
    <w:rsid w:val="00904C4D"/>
    <w:rsid w:val="00904F0E"/>
    <w:rsid w:val="00907C97"/>
    <w:rsid w:val="00910104"/>
    <w:rsid w:val="00910952"/>
    <w:rsid w:val="00910BE3"/>
    <w:rsid w:val="00910CEF"/>
    <w:rsid w:val="00911959"/>
    <w:rsid w:val="009149A5"/>
    <w:rsid w:val="0091558E"/>
    <w:rsid w:val="00915C7C"/>
    <w:rsid w:val="009169DA"/>
    <w:rsid w:val="00917604"/>
    <w:rsid w:val="00920024"/>
    <w:rsid w:val="009225E4"/>
    <w:rsid w:val="009231CF"/>
    <w:rsid w:val="00923227"/>
    <w:rsid w:val="00923C4F"/>
    <w:rsid w:val="00924369"/>
    <w:rsid w:val="009250CF"/>
    <w:rsid w:val="009252A7"/>
    <w:rsid w:val="009254FB"/>
    <w:rsid w:val="00926337"/>
    <w:rsid w:val="0092653C"/>
    <w:rsid w:val="00927211"/>
    <w:rsid w:val="009302FE"/>
    <w:rsid w:val="00930789"/>
    <w:rsid w:val="00930FF5"/>
    <w:rsid w:val="00932875"/>
    <w:rsid w:val="00932951"/>
    <w:rsid w:val="009363D9"/>
    <w:rsid w:val="00936D83"/>
    <w:rsid w:val="00937C3E"/>
    <w:rsid w:val="0094053C"/>
    <w:rsid w:val="009409E5"/>
    <w:rsid w:val="009410AA"/>
    <w:rsid w:val="0094116E"/>
    <w:rsid w:val="00942AEE"/>
    <w:rsid w:val="00943198"/>
    <w:rsid w:val="0094326C"/>
    <w:rsid w:val="00944040"/>
    <w:rsid w:val="00944314"/>
    <w:rsid w:val="00944508"/>
    <w:rsid w:val="009456FB"/>
    <w:rsid w:val="009472CE"/>
    <w:rsid w:val="0094746B"/>
    <w:rsid w:val="00947F8D"/>
    <w:rsid w:val="009529C7"/>
    <w:rsid w:val="00952E49"/>
    <w:rsid w:val="0095403D"/>
    <w:rsid w:val="00954524"/>
    <w:rsid w:val="00954CCD"/>
    <w:rsid w:val="00955767"/>
    <w:rsid w:val="00955D27"/>
    <w:rsid w:val="00955D2A"/>
    <w:rsid w:val="009609AE"/>
    <w:rsid w:val="0096190B"/>
    <w:rsid w:val="00962430"/>
    <w:rsid w:val="00962703"/>
    <w:rsid w:val="00963FB6"/>
    <w:rsid w:val="009645B6"/>
    <w:rsid w:val="00966542"/>
    <w:rsid w:val="00966B06"/>
    <w:rsid w:val="00966D12"/>
    <w:rsid w:val="00970501"/>
    <w:rsid w:val="00970D87"/>
    <w:rsid w:val="00971392"/>
    <w:rsid w:val="00971DF5"/>
    <w:rsid w:val="00972192"/>
    <w:rsid w:val="009726A5"/>
    <w:rsid w:val="00973BB5"/>
    <w:rsid w:val="00974223"/>
    <w:rsid w:val="009746EE"/>
    <w:rsid w:val="009747F5"/>
    <w:rsid w:val="0097496B"/>
    <w:rsid w:val="00974C64"/>
    <w:rsid w:val="00975508"/>
    <w:rsid w:val="00976080"/>
    <w:rsid w:val="00976142"/>
    <w:rsid w:val="00977034"/>
    <w:rsid w:val="00982093"/>
    <w:rsid w:val="00982A56"/>
    <w:rsid w:val="00982C55"/>
    <w:rsid w:val="00984746"/>
    <w:rsid w:val="00985C80"/>
    <w:rsid w:val="00986AA3"/>
    <w:rsid w:val="00986BB1"/>
    <w:rsid w:val="00987A24"/>
    <w:rsid w:val="00987B47"/>
    <w:rsid w:val="009902D3"/>
    <w:rsid w:val="00990823"/>
    <w:rsid w:val="0099188E"/>
    <w:rsid w:val="009936D8"/>
    <w:rsid w:val="00993E6D"/>
    <w:rsid w:val="00994140"/>
    <w:rsid w:val="009945E5"/>
    <w:rsid w:val="009947AA"/>
    <w:rsid w:val="009953F9"/>
    <w:rsid w:val="00995627"/>
    <w:rsid w:val="00995AA3"/>
    <w:rsid w:val="009964B2"/>
    <w:rsid w:val="0099714C"/>
    <w:rsid w:val="00997A3F"/>
    <w:rsid w:val="009A235C"/>
    <w:rsid w:val="009A31BA"/>
    <w:rsid w:val="009A3552"/>
    <w:rsid w:val="009A3B50"/>
    <w:rsid w:val="009A5217"/>
    <w:rsid w:val="009A69CC"/>
    <w:rsid w:val="009B0927"/>
    <w:rsid w:val="009B1470"/>
    <w:rsid w:val="009B36E6"/>
    <w:rsid w:val="009B47C6"/>
    <w:rsid w:val="009B503A"/>
    <w:rsid w:val="009B50C9"/>
    <w:rsid w:val="009B5E51"/>
    <w:rsid w:val="009B7383"/>
    <w:rsid w:val="009B7482"/>
    <w:rsid w:val="009C0044"/>
    <w:rsid w:val="009C35FF"/>
    <w:rsid w:val="009C3B51"/>
    <w:rsid w:val="009C421C"/>
    <w:rsid w:val="009C6347"/>
    <w:rsid w:val="009C65D0"/>
    <w:rsid w:val="009C6941"/>
    <w:rsid w:val="009D0586"/>
    <w:rsid w:val="009D0764"/>
    <w:rsid w:val="009D07C3"/>
    <w:rsid w:val="009D07FC"/>
    <w:rsid w:val="009D0900"/>
    <w:rsid w:val="009D0948"/>
    <w:rsid w:val="009D0C27"/>
    <w:rsid w:val="009D1B97"/>
    <w:rsid w:val="009D4E97"/>
    <w:rsid w:val="009D663F"/>
    <w:rsid w:val="009D750E"/>
    <w:rsid w:val="009D76B5"/>
    <w:rsid w:val="009D794D"/>
    <w:rsid w:val="009D7F64"/>
    <w:rsid w:val="009E02D7"/>
    <w:rsid w:val="009E12E4"/>
    <w:rsid w:val="009E15DE"/>
    <w:rsid w:val="009E15FD"/>
    <w:rsid w:val="009E17E9"/>
    <w:rsid w:val="009E2391"/>
    <w:rsid w:val="009E25D8"/>
    <w:rsid w:val="009E275B"/>
    <w:rsid w:val="009E37C6"/>
    <w:rsid w:val="009E4B04"/>
    <w:rsid w:val="009E593B"/>
    <w:rsid w:val="009E5BCE"/>
    <w:rsid w:val="009E68C6"/>
    <w:rsid w:val="009E6953"/>
    <w:rsid w:val="009E6E5F"/>
    <w:rsid w:val="009E6F5B"/>
    <w:rsid w:val="009E6FEE"/>
    <w:rsid w:val="009F0203"/>
    <w:rsid w:val="009F0D58"/>
    <w:rsid w:val="009F1465"/>
    <w:rsid w:val="009F1DCC"/>
    <w:rsid w:val="009F2807"/>
    <w:rsid w:val="009F28EF"/>
    <w:rsid w:val="009F2BB7"/>
    <w:rsid w:val="009F2C58"/>
    <w:rsid w:val="009F3237"/>
    <w:rsid w:val="009F47B6"/>
    <w:rsid w:val="009F4A28"/>
    <w:rsid w:val="009F4BC5"/>
    <w:rsid w:val="009F4F6C"/>
    <w:rsid w:val="009F5093"/>
    <w:rsid w:val="009F5579"/>
    <w:rsid w:val="009F5E84"/>
    <w:rsid w:val="009F5F5D"/>
    <w:rsid w:val="009F61CC"/>
    <w:rsid w:val="009F7226"/>
    <w:rsid w:val="00A000F6"/>
    <w:rsid w:val="00A00CE1"/>
    <w:rsid w:val="00A00F08"/>
    <w:rsid w:val="00A013E4"/>
    <w:rsid w:val="00A02338"/>
    <w:rsid w:val="00A028C0"/>
    <w:rsid w:val="00A0384C"/>
    <w:rsid w:val="00A03F90"/>
    <w:rsid w:val="00A03FE9"/>
    <w:rsid w:val="00A043FA"/>
    <w:rsid w:val="00A06CB1"/>
    <w:rsid w:val="00A103BA"/>
    <w:rsid w:val="00A117F5"/>
    <w:rsid w:val="00A118E3"/>
    <w:rsid w:val="00A1215B"/>
    <w:rsid w:val="00A12F2B"/>
    <w:rsid w:val="00A151F2"/>
    <w:rsid w:val="00A156C3"/>
    <w:rsid w:val="00A15D40"/>
    <w:rsid w:val="00A15EF6"/>
    <w:rsid w:val="00A16158"/>
    <w:rsid w:val="00A17457"/>
    <w:rsid w:val="00A208DA"/>
    <w:rsid w:val="00A21249"/>
    <w:rsid w:val="00A231B0"/>
    <w:rsid w:val="00A23CEA"/>
    <w:rsid w:val="00A24203"/>
    <w:rsid w:val="00A2451C"/>
    <w:rsid w:val="00A24880"/>
    <w:rsid w:val="00A258F7"/>
    <w:rsid w:val="00A262F7"/>
    <w:rsid w:val="00A263B0"/>
    <w:rsid w:val="00A263FA"/>
    <w:rsid w:val="00A268BF"/>
    <w:rsid w:val="00A26F6B"/>
    <w:rsid w:val="00A2763C"/>
    <w:rsid w:val="00A30598"/>
    <w:rsid w:val="00A31019"/>
    <w:rsid w:val="00A31170"/>
    <w:rsid w:val="00A31670"/>
    <w:rsid w:val="00A326B7"/>
    <w:rsid w:val="00A32A1E"/>
    <w:rsid w:val="00A32AD2"/>
    <w:rsid w:val="00A33B79"/>
    <w:rsid w:val="00A3598E"/>
    <w:rsid w:val="00A409AA"/>
    <w:rsid w:val="00A4224F"/>
    <w:rsid w:val="00A425EE"/>
    <w:rsid w:val="00A42DF5"/>
    <w:rsid w:val="00A42EB9"/>
    <w:rsid w:val="00A43F1F"/>
    <w:rsid w:val="00A4540B"/>
    <w:rsid w:val="00A45A53"/>
    <w:rsid w:val="00A469D6"/>
    <w:rsid w:val="00A46F65"/>
    <w:rsid w:val="00A47315"/>
    <w:rsid w:val="00A4799C"/>
    <w:rsid w:val="00A510E7"/>
    <w:rsid w:val="00A512FB"/>
    <w:rsid w:val="00A51C19"/>
    <w:rsid w:val="00A54036"/>
    <w:rsid w:val="00A546A9"/>
    <w:rsid w:val="00A54AC8"/>
    <w:rsid w:val="00A565BE"/>
    <w:rsid w:val="00A5688A"/>
    <w:rsid w:val="00A57784"/>
    <w:rsid w:val="00A6021F"/>
    <w:rsid w:val="00A608AC"/>
    <w:rsid w:val="00A60FEA"/>
    <w:rsid w:val="00A62F2B"/>
    <w:rsid w:val="00A638EA"/>
    <w:rsid w:val="00A64376"/>
    <w:rsid w:val="00A65EC8"/>
    <w:rsid w:val="00A67996"/>
    <w:rsid w:val="00A731BC"/>
    <w:rsid w:val="00A73AF0"/>
    <w:rsid w:val="00A747D9"/>
    <w:rsid w:val="00A75053"/>
    <w:rsid w:val="00A75687"/>
    <w:rsid w:val="00A75694"/>
    <w:rsid w:val="00A7687F"/>
    <w:rsid w:val="00A775C3"/>
    <w:rsid w:val="00A77895"/>
    <w:rsid w:val="00A77CC0"/>
    <w:rsid w:val="00A8000F"/>
    <w:rsid w:val="00A80476"/>
    <w:rsid w:val="00A820A5"/>
    <w:rsid w:val="00A82E71"/>
    <w:rsid w:val="00A8300C"/>
    <w:rsid w:val="00A83BCA"/>
    <w:rsid w:val="00A8465C"/>
    <w:rsid w:val="00A85013"/>
    <w:rsid w:val="00A85811"/>
    <w:rsid w:val="00A86665"/>
    <w:rsid w:val="00A86A50"/>
    <w:rsid w:val="00A875AB"/>
    <w:rsid w:val="00A90E64"/>
    <w:rsid w:val="00A924FA"/>
    <w:rsid w:val="00A95E56"/>
    <w:rsid w:val="00A9668D"/>
    <w:rsid w:val="00A967A3"/>
    <w:rsid w:val="00A9759C"/>
    <w:rsid w:val="00AA0542"/>
    <w:rsid w:val="00AA0DDF"/>
    <w:rsid w:val="00AA1378"/>
    <w:rsid w:val="00AA1B80"/>
    <w:rsid w:val="00AA2689"/>
    <w:rsid w:val="00AA3038"/>
    <w:rsid w:val="00AA3C41"/>
    <w:rsid w:val="00AA3F0A"/>
    <w:rsid w:val="00AA5E9B"/>
    <w:rsid w:val="00AA692A"/>
    <w:rsid w:val="00AA6A39"/>
    <w:rsid w:val="00AA7458"/>
    <w:rsid w:val="00AA75A1"/>
    <w:rsid w:val="00AA7A19"/>
    <w:rsid w:val="00AB0299"/>
    <w:rsid w:val="00AB08F6"/>
    <w:rsid w:val="00AB12D3"/>
    <w:rsid w:val="00AB219F"/>
    <w:rsid w:val="00AB3021"/>
    <w:rsid w:val="00AB3A7B"/>
    <w:rsid w:val="00AB4B55"/>
    <w:rsid w:val="00AB4BC3"/>
    <w:rsid w:val="00AB5CF0"/>
    <w:rsid w:val="00AB5F25"/>
    <w:rsid w:val="00AB62EA"/>
    <w:rsid w:val="00AB6637"/>
    <w:rsid w:val="00AC31DE"/>
    <w:rsid w:val="00AC342B"/>
    <w:rsid w:val="00AC4793"/>
    <w:rsid w:val="00AC4A57"/>
    <w:rsid w:val="00AC58A0"/>
    <w:rsid w:val="00AC63B7"/>
    <w:rsid w:val="00AC77AE"/>
    <w:rsid w:val="00AD18B2"/>
    <w:rsid w:val="00AD1FC2"/>
    <w:rsid w:val="00AD30DF"/>
    <w:rsid w:val="00AD35D1"/>
    <w:rsid w:val="00AD364F"/>
    <w:rsid w:val="00AD40E7"/>
    <w:rsid w:val="00AD5111"/>
    <w:rsid w:val="00AD53A5"/>
    <w:rsid w:val="00AD5AF0"/>
    <w:rsid w:val="00AD6280"/>
    <w:rsid w:val="00AD64FC"/>
    <w:rsid w:val="00AD6FFB"/>
    <w:rsid w:val="00AD751F"/>
    <w:rsid w:val="00AE065A"/>
    <w:rsid w:val="00AE1D5A"/>
    <w:rsid w:val="00AE3229"/>
    <w:rsid w:val="00AE4105"/>
    <w:rsid w:val="00AE4E0A"/>
    <w:rsid w:val="00AE575C"/>
    <w:rsid w:val="00AE5A99"/>
    <w:rsid w:val="00AF0C18"/>
    <w:rsid w:val="00AF0DEB"/>
    <w:rsid w:val="00AF146B"/>
    <w:rsid w:val="00AF152E"/>
    <w:rsid w:val="00AF1EFA"/>
    <w:rsid w:val="00AF23B2"/>
    <w:rsid w:val="00AF301A"/>
    <w:rsid w:val="00AF3861"/>
    <w:rsid w:val="00AF3A67"/>
    <w:rsid w:val="00AF40BE"/>
    <w:rsid w:val="00AF4B3A"/>
    <w:rsid w:val="00AF5378"/>
    <w:rsid w:val="00AF5A08"/>
    <w:rsid w:val="00AF6B9F"/>
    <w:rsid w:val="00B00E23"/>
    <w:rsid w:val="00B01612"/>
    <w:rsid w:val="00B02A63"/>
    <w:rsid w:val="00B036C6"/>
    <w:rsid w:val="00B03DF5"/>
    <w:rsid w:val="00B04639"/>
    <w:rsid w:val="00B04E15"/>
    <w:rsid w:val="00B05014"/>
    <w:rsid w:val="00B06339"/>
    <w:rsid w:val="00B06736"/>
    <w:rsid w:val="00B06A9A"/>
    <w:rsid w:val="00B0722D"/>
    <w:rsid w:val="00B101D7"/>
    <w:rsid w:val="00B10313"/>
    <w:rsid w:val="00B1091F"/>
    <w:rsid w:val="00B113A6"/>
    <w:rsid w:val="00B11655"/>
    <w:rsid w:val="00B13675"/>
    <w:rsid w:val="00B1433E"/>
    <w:rsid w:val="00B14AC3"/>
    <w:rsid w:val="00B16D4C"/>
    <w:rsid w:val="00B2045F"/>
    <w:rsid w:val="00B20B8D"/>
    <w:rsid w:val="00B20BD7"/>
    <w:rsid w:val="00B21414"/>
    <w:rsid w:val="00B22830"/>
    <w:rsid w:val="00B22D66"/>
    <w:rsid w:val="00B22F73"/>
    <w:rsid w:val="00B23CB9"/>
    <w:rsid w:val="00B2456C"/>
    <w:rsid w:val="00B24A97"/>
    <w:rsid w:val="00B25698"/>
    <w:rsid w:val="00B25E07"/>
    <w:rsid w:val="00B269B4"/>
    <w:rsid w:val="00B26F82"/>
    <w:rsid w:val="00B3097C"/>
    <w:rsid w:val="00B30C26"/>
    <w:rsid w:val="00B31082"/>
    <w:rsid w:val="00B31203"/>
    <w:rsid w:val="00B312CE"/>
    <w:rsid w:val="00B318D8"/>
    <w:rsid w:val="00B32A48"/>
    <w:rsid w:val="00B32DA8"/>
    <w:rsid w:val="00B33CA0"/>
    <w:rsid w:val="00B34131"/>
    <w:rsid w:val="00B34320"/>
    <w:rsid w:val="00B36943"/>
    <w:rsid w:val="00B36AA6"/>
    <w:rsid w:val="00B37970"/>
    <w:rsid w:val="00B4075B"/>
    <w:rsid w:val="00B408E1"/>
    <w:rsid w:val="00B40C58"/>
    <w:rsid w:val="00B40D15"/>
    <w:rsid w:val="00B42BCB"/>
    <w:rsid w:val="00B42C06"/>
    <w:rsid w:val="00B447BA"/>
    <w:rsid w:val="00B4535D"/>
    <w:rsid w:val="00B45C4D"/>
    <w:rsid w:val="00B45D1F"/>
    <w:rsid w:val="00B45DE3"/>
    <w:rsid w:val="00B46832"/>
    <w:rsid w:val="00B46BB7"/>
    <w:rsid w:val="00B46FD6"/>
    <w:rsid w:val="00B4751A"/>
    <w:rsid w:val="00B47FD6"/>
    <w:rsid w:val="00B525DA"/>
    <w:rsid w:val="00B529DA"/>
    <w:rsid w:val="00B53430"/>
    <w:rsid w:val="00B53469"/>
    <w:rsid w:val="00B534F6"/>
    <w:rsid w:val="00B54942"/>
    <w:rsid w:val="00B5737C"/>
    <w:rsid w:val="00B57857"/>
    <w:rsid w:val="00B57EE3"/>
    <w:rsid w:val="00B603CE"/>
    <w:rsid w:val="00B60B9D"/>
    <w:rsid w:val="00B610B5"/>
    <w:rsid w:val="00B611CA"/>
    <w:rsid w:val="00B61583"/>
    <w:rsid w:val="00B616C7"/>
    <w:rsid w:val="00B61AC7"/>
    <w:rsid w:val="00B62096"/>
    <w:rsid w:val="00B620C0"/>
    <w:rsid w:val="00B63076"/>
    <w:rsid w:val="00B631A4"/>
    <w:rsid w:val="00B63BD4"/>
    <w:rsid w:val="00B641CD"/>
    <w:rsid w:val="00B64F79"/>
    <w:rsid w:val="00B6568D"/>
    <w:rsid w:val="00B66A91"/>
    <w:rsid w:val="00B66FD7"/>
    <w:rsid w:val="00B73559"/>
    <w:rsid w:val="00B73619"/>
    <w:rsid w:val="00B745A9"/>
    <w:rsid w:val="00B76070"/>
    <w:rsid w:val="00B766C5"/>
    <w:rsid w:val="00B77E7C"/>
    <w:rsid w:val="00B80270"/>
    <w:rsid w:val="00B812CF"/>
    <w:rsid w:val="00B81393"/>
    <w:rsid w:val="00B82575"/>
    <w:rsid w:val="00B8289B"/>
    <w:rsid w:val="00B83626"/>
    <w:rsid w:val="00B8372E"/>
    <w:rsid w:val="00B844EF"/>
    <w:rsid w:val="00B84527"/>
    <w:rsid w:val="00B84826"/>
    <w:rsid w:val="00B84866"/>
    <w:rsid w:val="00B84B68"/>
    <w:rsid w:val="00B855CA"/>
    <w:rsid w:val="00B85BFF"/>
    <w:rsid w:val="00B86ADF"/>
    <w:rsid w:val="00B86BD3"/>
    <w:rsid w:val="00B8715B"/>
    <w:rsid w:val="00B87165"/>
    <w:rsid w:val="00B874FC"/>
    <w:rsid w:val="00B87DE2"/>
    <w:rsid w:val="00B90898"/>
    <w:rsid w:val="00B926F2"/>
    <w:rsid w:val="00B92D08"/>
    <w:rsid w:val="00B9329D"/>
    <w:rsid w:val="00B94A27"/>
    <w:rsid w:val="00B94C54"/>
    <w:rsid w:val="00B960FC"/>
    <w:rsid w:val="00B963D2"/>
    <w:rsid w:val="00B9658F"/>
    <w:rsid w:val="00BA03F9"/>
    <w:rsid w:val="00BA1317"/>
    <w:rsid w:val="00BA1AFA"/>
    <w:rsid w:val="00BA2199"/>
    <w:rsid w:val="00BA3B83"/>
    <w:rsid w:val="00BA49E6"/>
    <w:rsid w:val="00BA7369"/>
    <w:rsid w:val="00BB0E28"/>
    <w:rsid w:val="00BB11DA"/>
    <w:rsid w:val="00BB17AA"/>
    <w:rsid w:val="00BB1A55"/>
    <w:rsid w:val="00BB1DA1"/>
    <w:rsid w:val="00BB4338"/>
    <w:rsid w:val="00BB4829"/>
    <w:rsid w:val="00BB4B2B"/>
    <w:rsid w:val="00BB6601"/>
    <w:rsid w:val="00BB66D0"/>
    <w:rsid w:val="00BB6A16"/>
    <w:rsid w:val="00BC095D"/>
    <w:rsid w:val="00BC215A"/>
    <w:rsid w:val="00BC35F5"/>
    <w:rsid w:val="00BC441A"/>
    <w:rsid w:val="00BC5EF5"/>
    <w:rsid w:val="00BC6588"/>
    <w:rsid w:val="00BC74B1"/>
    <w:rsid w:val="00BC7756"/>
    <w:rsid w:val="00BD1908"/>
    <w:rsid w:val="00BD258F"/>
    <w:rsid w:val="00BD2AE2"/>
    <w:rsid w:val="00BD2DD6"/>
    <w:rsid w:val="00BD3324"/>
    <w:rsid w:val="00BD41BE"/>
    <w:rsid w:val="00BD49A3"/>
    <w:rsid w:val="00BD58B1"/>
    <w:rsid w:val="00BD71FB"/>
    <w:rsid w:val="00BE0295"/>
    <w:rsid w:val="00BE0A91"/>
    <w:rsid w:val="00BE0E77"/>
    <w:rsid w:val="00BE23F4"/>
    <w:rsid w:val="00BE26A5"/>
    <w:rsid w:val="00BE319F"/>
    <w:rsid w:val="00BE3784"/>
    <w:rsid w:val="00BE44E0"/>
    <w:rsid w:val="00BE467E"/>
    <w:rsid w:val="00BE63F8"/>
    <w:rsid w:val="00BE758A"/>
    <w:rsid w:val="00BE77CC"/>
    <w:rsid w:val="00BF0AE2"/>
    <w:rsid w:val="00BF0D8C"/>
    <w:rsid w:val="00BF2335"/>
    <w:rsid w:val="00BF25DD"/>
    <w:rsid w:val="00BF2718"/>
    <w:rsid w:val="00BF2860"/>
    <w:rsid w:val="00BF2B2D"/>
    <w:rsid w:val="00BF2FE2"/>
    <w:rsid w:val="00BF360E"/>
    <w:rsid w:val="00BF3A8D"/>
    <w:rsid w:val="00BF3BAD"/>
    <w:rsid w:val="00BF3D31"/>
    <w:rsid w:val="00BF4A32"/>
    <w:rsid w:val="00BF4CE5"/>
    <w:rsid w:val="00BF4DDC"/>
    <w:rsid w:val="00BF4F45"/>
    <w:rsid w:val="00BF6517"/>
    <w:rsid w:val="00BF67E5"/>
    <w:rsid w:val="00BF68F5"/>
    <w:rsid w:val="00BF69F7"/>
    <w:rsid w:val="00BF72AC"/>
    <w:rsid w:val="00C0034D"/>
    <w:rsid w:val="00C00CBF"/>
    <w:rsid w:val="00C014DF"/>
    <w:rsid w:val="00C02BCC"/>
    <w:rsid w:val="00C0522A"/>
    <w:rsid w:val="00C063AF"/>
    <w:rsid w:val="00C06CDE"/>
    <w:rsid w:val="00C07050"/>
    <w:rsid w:val="00C0750C"/>
    <w:rsid w:val="00C102D2"/>
    <w:rsid w:val="00C108E7"/>
    <w:rsid w:val="00C10AF2"/>
    <w:rsid w:val="00C10E00"/>
    <w:rsid w:val="00C11437"/>
    <w:rsid w:val="00C152AF"/>
    <w:rsid w:val="00C153AB"/>
    <w:rsid w:val="00C16325"/>
    <w:rsid w:val="00C16BCE"/>
    <w:rsid w:val="00C1741E"/>
    <w:rsid w:val="00C17778"/>
    <w:rsid w:val="00C17799"/>
    <w:rsid w:val="00C20D62"/>
    <w:rsid w:val="00C2283F"/>
    <w:rsid w:val="00C22BBA"/>
    <w:rsid w:val="00C25FBB"/>
    <w:rsid w:val="00C30770"/>
    <w:rsid w:val="00C34830"/>
    <w:rsid w:val="00C359AE"/>
    <w:rsid w:val="00C362A3"/>
    <w:rsid w:val="00C363E0"/>
    <w:rsid w:val="00C3688F"/>
    <w:rsid w:val="00C36B76"/>
    <w:rsid w:val="00C3753C"/>
    <w:rsid w:val="00C41386"/>
    <w:rsid w:val="00C41B0D"/>
    <w:rsid w:val="00C43C3F"/>
    <w:rsid w:val="00C4552E"/>
    <w:rsid w:val="00C45A09"/>
    <w:rsid w:val="00C45F60"/>
    <w:rsid w:val="00C46E69"/>
    <w:rsid w:val="00C47691"/>
    <w:rsid w:val="00C47B5B"/>
    <w:rsid w:val="00C514F6"/>
    <w:rsid w:val="00C51599"/>
    <w:rsid w:val="00C523CA"/>
    <w:rsid w:val="00C52A31"/>
    <w:rsid w:val="00C53502"/>
    <w:rsid w:val="00C53CDE"/>
    <w:rsid w:val="00C53DA5"/>
    <w:rsid w:val="00C54FB9"/>
    <w:rsid w:val="00C5550A"/>
    <w:rsid w:val="00C5586F"/>
    <w:rsid w:val="00C56933"/>
    <w:rsid w:val="00C571C9"/>
    <w:rsid w:val="00C571DF"/>
    <w:rsid w:val="00C5771B"/>
    <w:rsid w:val="00C607F1"/>
    <w:rsid w:val="00C60FF9"/>
    <w:rsid w:val="00C62582"/>
    <w:rsid w:val="00C6395A"/>
    <w:rsid w:val="00C64D9A"/>
    <w:rsid w:val="00C65445"/>
    <w:rsid w:val="00C66641"/>
    <w:rsid w:val="00C66867"/>
    <w:rsid w:val="00C67C59"/>
    <w:rsid w:val="00C70D3C"/>
    <w:rsid w:val="00C710DD"/>
    <w:rsid w:val="00C71233"/>
    <w:rsid w:val="00C72237"/>
    <w:rsid w:val="00C722B9"/>
    <w:rsid w:val="00C72BCE"/>
    <w:rsid w:val="00C72C80"/>
    <w:rsid w:val="00C72DC7"/>
    <w:rsid w:val="00C74066"/>
    <w:rsid w:val="00C77067"/>
    <w:rsid w:val="00C77759"/>
    <w:rsid w:val="00C77CC8"/>
    <w:rsid w:val="00C77EC4"/>
    <w:rsid w:val="00C80570"/>
    <w:rsid w:val="00C835E1"/>
    <w:rsid w:val="00C86943"/>
    <w:rsid w:val="00C90F1E"/>
    <w:rsid w:val="00C9186E"/>
    <w:rsid w:val="00C91F65"/>
    <w:rsid w:val="00C9250F"/>
    <w:rsid w:val="00C929FA"/>
    <w:rsid w:val="00C93704"/>
    <w:rsid w:val="00C93B01"/>
    <w:rsid w:val="00C93C2E"/>
    <w:rsid w:val="00C93F43"/>
    <w:rsid w:val="00C94580"/>
    <w:rsid w:val="00C9484A"/>
    <w:rsid w:val="00C95946"/>
    <w:rsid w:val="00C95E9F"/>
    <w:rsid w:val="00C95FDA"/>
    <w:rsid w:val="00C968C3"/>
    <w:rsid w:val="00C9725F"/>
    <w:rsid w:val="00C97449"/>
    <w:rsid w:val="00C9764D"/>
    <w:rsid w:val="00CA0380"/>
    <w:rsid w:val="00CA12CC"/>
    <w:rsid w:val="00CA2A5C"/>
    <w:rsid w:val="00CA4395"/>
    <w:rsid w:val="00CA5CEB"/>
    <w:rsid w:val="00CA6238"/>
    <w:rsid w:val="00CA785F"/>
    <w:rsid w:val="00CA7B65"/>
    <w:rsid w:val="00CB0729"/>
    <w:rsid w:val="00CB1EA1"/>
    <w:rsid w:val="00CB290F"/>
    <w:rsid w:val="00CB33AB"/>
    <w:rsid w:val="00CB369C"/>
    <w:rsid w:val="00CB3C93"/>
    <w:rsid w:val="00CB3CEA"/>
    <w:rsid w:val="00CB4802"/>
    <w:rsid w:val="00CB50C0"/>
    <w:rsid w:val="00CB5A9B"/>
    <w:rsid w:val="00CB6311"/>
    <w:rsid w:val="00CB6D38"/>
    <w:rsid w:val="00CB6F8C"/>
    <w:rsid w:val="00CB707C"/>
    <w:rsid w:val="00CB75D7"/>
    <w:rsid w:val="00CC01E4"/>
    <w:rsid w:val="00CC0E86"/>
    <w:rsid w:val="00CC0FA8"/>
    <w:rsid w:val="00CC12CF"/>
    <w:rsid w:val="00CC1443"/>
    <w:rsid w:val="00CC32FC"/>
    <w:rsid w:val="00CC40B7"/>
    <w:rsid w:val="00CC4416"/>
    <w:rsid w:val="00CC4DFD"/>
    <w:rsid w:val="00CC52B4"/>
    <w:rsid w:val="00CC5665"/>
    <w:rsid w:val="00CC6957"/>
    <w:rsid w:val="00CC6C02"/>
    <w:rsid w:val="00CC73F7"/>
    <w:rsid w:val="00CC7B0B"/>
    <w:rsid w:val="00CC7C5F"/>
    <w:rsid w:val="00CD063A"/>
    <w:rsid w:val="00CD06B2"/>
    <w:rsid w:val="00CD1FC9"/>
    <w:rsid w:val="00CD3E9F"/>
    <w:rsid w:val="00CD503C"/>
    <w:rsid w:val="00CD5196"/>
    <w:rsid w:val="00CE0ACF"/>
    <w:rsid w:val="00CE0CCF"/>
    <w:rsid w:val="00CE0DBF"/>
    <w:rsid w:val="00CE0FE7"/>
    <w:rsid w:val="00CE1A95"/>
    <w:rsid w:val="00CE244F"/>
    <w:rsid w:val="00CE403C"/>
    <w:rsid w:val="00CE4FF8"/>
    <w:rsid w:val="00CE525E"/>
    <w:rsid w:val="00CE5C74"/>
    <w:rsid w:val="00CE5F47"/>
    <w:rsid w:val="00CE61F5"/>
    <w:rsid w:val="00CE6888"/>
    <w:rsid w:val="00CE68B2"/>
    <w:rsid w:val="00CE6ED5"/>
    <w:rsid w:val="00CE7515"/>
    <w:rsid w:val="00CF0843"/>
    <w:rsid w:val="00CF0C9F"/>
    <w:rsid w:val="00CF0D18"/>
    <w:rsid w:val="00CF1642"/>
    <w:rsid w:val="00CF2153"/>
    <w:rsid w:val="00CF30AE"/>
    <w:rsid w:val="00CF4C45"/>
    <w:rsid w:val="00CF5023"/>
    <w:rsid w:val="00CF694C"/>
    <w:rsid w:val="00CF6EE6"/>
    <w:rsid w:val="00CF75E3"/>
    <w:rsid w:val="00CF7979"/>
    <w:rsid w:val="00CF7E08"/>
    <w:rsid w:val="00D00CB5"/>
    <w:rsid w:val="00D021F7"/>
    <w:rsid w:val="00D04201"/>
    <w:rsid w:val="00D05D57"/>
    <w:rsid w:val="00D0684F"/>
    <w:rsid w:val="00D07174"/>
    <w:rsid w:val="00D1021A"/>
    <w:rsid w:val="00D102A0"/>
    <w:rsid w:val="00D10AE0"/>
    <w:rsid w:val="00D12455"/>
    <w:rsid w:val="00D13BCE"/>
    <w:rsid w:val="00D141A3"/>
    <w:rsid w:val="00D147C1"/>
    <w:rsid w:val="00D14A86"/>
    <w:rsid w:val="00D14C65"/>
    <w:rsid w:val="00D1647C"/>
    <w:rsid w:val="00D16871"/>
    <w:rsid w:val="00D20C87"/>
    <w:rsid w:val="00D2172C"/>
    <w:rsid w:val="00D22A38"/>
    <w:rsid w:val="00D23057"/>
    <w:rsid w:val="00D243EB"/>
    <w:rsid w:val="00D24521"/>
    <w:rsid w:val="00D245C1"/>
    <w:rsid w:val="00D24F53"/>
    <w:rsid w:val="00D25372"/>
    <w:rsid w:val="00D25796"/>
    <w:rsid w:val="00D27BB3"/>
    <w:rsid w:val="00D309EE"/>
    <w:rsid w:val="00D30E80"/>
    <w:rsid w:val="00D30EFD"/>
    <w:rsid w:val="00D30FCB"/>
    <w:rsid w:val="00D31A26"/>
    <w:rsid w:val="00D32B03"/>
    <w:rsid w:val="00D32BFA"/>
    <w:rsid w:val="00D33209"/>
    <w:rsid w:val="00D33889"/>
    <w:rsid w:val="00D34246"/>
    <w:rsid w:val="00D34275"/>
    <w:rsid w:val="00D34BE2"/>
    <w:rsid w:val="00D35A37"/>
    <w:rsid w:val="00D35ED3"/>
    <w:rsid w:val="00D36338"/>
    <w:rsid w:val="00D364B2"/>
    <w:rsid w:val="00D36C09"/>
    <w:rsid w:val="00D3708E"/>
    <w:rsid w:val="00D37793"/>
    <w:rsid w:val="00D37A90"/>
    <w:rsid w:val="00D4036A"/>
    <w:rsid w:val="00D4261F"/>
    <w:rsid w:val="00D426E8"/>
    <w:rsid w:val="00D42B39"/>
    <w:rsid w:val="00D42D8B"/>
    <w:rsid w:val="00D432DC"/>
    <w:rsid w:val="00D44716"/>
    <w:rsid w:val="00D44781"/>
    <w:rsid w:val="00D44CD1"/>
    <w:rsid w:val="00D46897"/>
    <w:rsid w:val="00D46B9B"/>
    <w:rsid w:val="00D46D6F"/>
    <w:rsid w:val="00D475ED"/>
    <w:rsid w:val="00D4767A"/>
    <w:rsid w:val="00D503B3"/>
    <w:rsid w:val="00D51683"/>
    <w:rsid w:val="00D51E20"/>
    <w:rsid w:val="00D524CC"/>
    <w:rsid w:val="00D52D62"/>
    <w:rsid w:val="00D54187"/>
    <w:rsid w:val="00D573FC"/>
    <w:rsid w:val="00D60984"/>
    <w:rsid w:val="00D60AC0"/>
    <w:rsid w:val="00D61F85"/>
    <w:rsid w:val="00D62945"/>
    <w:rsid w:val="00D62ACB"/>
    <w:rsid w:val="00D63351"/>
    <w:rsid w:val="00D63EE3"/>
    <w:rsid w:val="00D64150"/>
    <w:rsid w:val="00D64899"/>
    <w:rsid w:val="00D658F6"/>
    <w:rsid w:val="00D669E3"/>
    <w:rsid w:val="00D675FC"/>
    <w:rsid w:val="00D70F13"/>
    <w:rsid w:val="00D714E9"/>
    <w:rsid w:val="00D7166B"/>
    <w:rsid w:val="00D722DC"/>
    <w:rsid w:val="00D73577"/>
    <w:rsid w:val="00D73861"/>
    <w:rsid w:val="00D740C1"/>
    <w:rsid w:val="00D7462E"/>
    <w:rsid w:val="00D75214"/>
    <w:rsid w:val="00D7562A"/>
    <w:rsid w:val="00D75C87"/>
    <w:rsid w:val="00D75F7B"/>
    <w:rsid w:val="00D76586"/>
    <w:rsid w:val="00D7665C"/>
    <w:rsid w:val="00D76AA4"/>
    <w:rsid w:val="00D80ACA"/>
    <w:rsid w:val="00D80FC7"/>
    <w:rsid w:val="00D813C6"/>
    <w:rsid w:val="00D820BB"/>
    <w:rsid w:val="00D82369"/>
    <w:rsid w:val="00D823B3"/>
    <w:rsid w:val="00D83527"/>
    <w:rsid w:val="00D83820"/>
    <w:rsid w:val="00D83FFB"/>
    <w:rsid w:val="00D841FF"/>
    <w:rsid w:val="00D86810"/>
    <w:rsid w:val="00D86A02"/>
    <w:rsid w:val="00D91FD2"/>
    <w:rsid w:val="00D92EE1"/>
    <w:rsid w:val="00D93B5A"/>
    <w:rsid w:val="00D95313"/>
    <w:rsid w:val="00D96F11"/>
    <w:rsid w:val="00D97E01"/>
    <w:rsid w:val="00DA01CC"/>
    <w:rsid w:val="00DA036E"/>
    <w:rsid w:val="00DA1264"/>
    <w:rsid w:val="00DA14A3"/>
    <w:rsid w:val="00DA507C"/>
    <w:rsid w:val="00DA5EA0"/>
    <w:rsid w:val="00DA69C6"/>
    <w:rsid w:val="00DA69E5"/>
    <w:rsid w:val="00DA7656"/>
    <w:rsid w:val="00DA78C3"/>
    <w:rsid w:val="00DB43A3"/>
    <w:rsid w:val="00DB48D8"/>
    <w:rsid w:val="00DB4994"/>
    <w:rsid w:val="00DB4F73"/>
    <w:rsid w:val="00DB60B1"/>
    <w:rsid w:val="00DB61B1"/>
    <w:rsid w:val="00DC1B23"/>
    <w:rsid w:val="00DC23A1"/>
    <w:rsid w:val="00DC2683"/>
    <w:rsid w:val="00DC28C4"/>
    <w:rsid w:val="00DC41D4"/>
    <w:rsid w:val="00DC4EE2"/>
    <w:rsid w:val="00DC5119"/>
    <w:rsid w:val="00DC59A7"/>
    <w:rsid w:val="00DC5D2D"/>
    <w:rsid w:val="00DC6125"/>
    <w:rsid w:val="00DC650C"/>
    <w:rsid w:val="00DC68A8"/>
    <w:rsid w:val="00DC6DFA"/>
    <w:rsid w:val="00DC7AE6"/>
    <w:rsid w:val="00DD0146"/>
    <w:rsid w:val="00DD04F5"/>
    <w:rsid w:val="00DD089B"/>
    <w:rsid w:val="00DD15BE"/>
    <w:rsid w:val="00DD2422"/>
    <w:rsid w:val="00DD4C74"/>
    <w:rsid w:val="00DD7540"/>
    <w:rsid w:val="00DE029C"/>
    <w:rsid w:val="00DE18E2"/>
    <w:rsid w:val="00DE1DD3"/>
    <w:rsid w:val="00DE3738"/>
    <w:rsid w:val="00DE3BCF"/>
    <w:rsid w:val="00DE503C"/>
    <w:rsid w:val="00DE65D0"/>
    <w:rsid w:val="00DE708F"/>
    <w:rsid w:val="00DE7C3B"/>
    <w:rsid w:val="00DE7D73"/>
    <w:rsid w:val="00DF0328"/>
    <w:rsid w:val="00DF06B4"/>
    <w:rsid w:val="00DF1251"/>
    <w:rsid w:val="00DF2165"/>
    <w:rsid w:val="00DF4957"/>
    <w:rsid w:val="00DF5CA5"/>
    <w:rsid w:val="00DF66E2"/>
    <w:rsid w:val="00DF70FF"/>
    <w:rsid w:val="00DF7154"/>
    <w:rsid w:val="00DF73C3"/>
    <w:rsid w:val="00E007E7"/>
    <w:rsid w:val="00E01007"/>
    <w:rsid w:val="00E014EB"/>
    <w:rsid w:val="00E01E13"/>
    <w:rsid w:val="00E0356C"/>
    <w:rsid w:val="00E0460F"/>
    <w:rsid w:val="00E0495E"/>
    <w:rsid w:val="00E04D8E"/>
    <w:rsid w:val="00E05CD6"/>
    <w:rsid w:val="00E05EDC"/>
    <w:rsid w:val="00E0799B"/>
    <w:rsid w:val="00E11252"/>
    <w:rsid w:val="00E118D7"/>
    <w:rsid w:val="00E11A66"/>
    <w:rsid w:val="00E11EC7"/>
    <w:rsid w:val="00E129BB"/>
    <w:rsid w:val="00E155C6"/>
    <w:rsid w:val="00E17239"/>
    <w:rsid w:val="00E1784F"/>
    <w:rsid w:val="00E20624"/>
    <w:rsid w:val="00E20C48"/>
    <w:rsid w:val="00E21140"/>
    <w:rsid w:val="00E21675"/>
    <w:rsid w:val="00E2304D"/>
    <w:rsid w:val="00E25E43"/>
    <w:rsid w:val="00E301C1"/>
    <w:rsid w:val="00E3023B"/>
    <w:rsid w:val="00E33141"/>
    <w:rsid w:val="00E335B5"/>
    <w:rsid w:val="00E33E4C"/>
    <w:rsid w:val="00E343D4"/>
    <w:rsid w:val="00E36A02"/>
    <w:rsid w:val="00E37DC2"/>
    <w:rsid w:val="00E4116A"/>
    <w:rsid w:val="00E42015"/>
    <w:rsid w:val="00E423DE"/>
    <w:rsid w:val="00E42506"/>
    <w:rsid w:val="00E42887"/>
    <w:rsid w:val="00E43838"/>
    <w:rsid w:val="00E4452B"/>
    <w:rsid w:val="00E4487F"/>
    <w:rsid w:val="00E44EC9"/>
    <w:rsid w:val="00E45149"/>
    <w:rsid w:val="00E45409"/>
    <w:rsid w:val="00E4572C"/>
    <w:rsid w:val="00E4644B"/>
    <w:rsid w:val="00E4751C"/>
    <w:rsid w:val="00E4769A"/>
    <w:rsid w:val="00E47F9B"/>
    <w:rsid w:val="00E50119"/>
    <w:rsid w:val="00E50B3B"/>
    <w:rsid w:val="00E50E86"/>
    <w:rsid w:val="00E515EF"/>
    <w:rsid w:val="00E521DB"/>
    <w:rsid w:val="00E52F85"/>
    <w:rsid w:val="00E53105"/>
    <w:rsid w:val="00E53319"/>
    <w:rsid w:val="00E536B1"/>
    <w:rsid w:val="00E541A2"/>
    <w:rsid w:val="00E5431B"/>
    <w:rsid w:val="00E545B6"/>
    <w:rsid w:val="00E54DF8"/>
    <w:rsid w:val="00E552BD"/>
    <w:rsid w:val="00E569B5"/>
    <w:rsid w:val="00E57410"/>
    <w:rsid w:val="00E613D4"/>
    <w:rsid w:val="00E61F8F"/>
    <w:rsid w:val="00E62B55"/>
    <w:rsid w:val="00E66437"/>
    <w:rsid w:val="00E67153"/>
    <w:rsid w:val="00E67203"/>
    <w:rsid w:val="00E7106E"/>
    <w:rsid w:val="00E72252"/>
    <w:rsid w:val="00E72840"/>
    <w:rsid w:val="00E72F40"/>
    <w:rsid w:val="00E74A0F"/>
    <w:rsid w:val="00E75BFA"/>
    <w:rsid w:val="00E75F7C"/>
    <w:rsid w:val="00E77B61"/>
    <w:rsid w:val="00E80792"/>
    <w:rsid w:val="00E80EAB"/>
    <w:rsid w:val="00E80F30"/>
    <w:rsid w:val="00E81284"/>
    <w:rsid w:val="00E81501"/>
    <w:rsid w:val="00E81865"/>
    <w:rsid w:val="00E826CF"/>
    <w:rsid w:val="00E83399"/>
    <w:rsid w:val="00E84D37"/>
    <w:rsid w:val="00E8608D"/>
    <w:rsid w:val="00E86369"/>
    <w:rsid w:val="00E86928"/>
    <w:rsid w:val="00E87BCE"/>
    <w:rsid w:val="00E87D2B"/>
    <w:rsid w:val="00E90316"/>
    <w:rsid w:val="00E93155"/>
    <w:rsid w:val="00E932E3"/>
    <w:rsid w:val="00E93480"/>
    <w:rsid w:val="00E937C0"/>
    <w:rsid w:val="00E94F8A"/>
    <w:rsid w:val="00E958E8"/>
    <w:rsid w:val="00E96B35"/>
    <w:rsid w:val="00E97CAC"/>
    <w:rsid w:val="00EA0623"/>
    <w:rsid w:val="00EA1463"/>
    <w:rsid w:val="00EA215F"/>
    <w:rsid w:val="00EA315E"/>
    <w:rsid w:val="00EA480D"/>
    <w:rsid w:val="00EA4D08"/>
    <w:rsid w:val="00EA4F82"/>
    <w:rsid w:val="00EA6224"/>
    <w:rsid w:val="00EA6AA8"/>
    <w:rsid w:val="00EA6C5A"/>
    <w:rsid w:val="00EA7F1C"/>
    <w:rsid w:val="00EB03EC"/>
    <w:rsid w:val="00EB151F"/>
    <w:rsid w:val="00EB15C3"/>
    <w:rsid w:val="00EB1B9B"/>
    <w:rsid w:val="00EB1D71"/>
    <w:rsid w:val="00EB6547"/>
    <w:rsid w:val="00EB697A"/>
    <w:rsid w:val="00EB7E92"/>
    <w:rsid w:val="00EC151C"/>
    <w:rsid w:val="00EC3337"/>
    <w:rsid w:val="00EC44D6"/>
    <w:rsid w:val="00EC4B42"/>
    <w:rsid w:val="00EC52AD"/>
    <w:rsid w:val="00EC6064"/>
    <w:rsid w:val="00EC631A"/>
    <w:rsid w:val="00EC6FF4"/>
    <w:rsid w:val="00EC7329"/>
    <w:rsid w:val="00ED00A9"/>
    <w:rsid w:val="00ED0AF6"/>
    <w:rsid w:val="00ED18F9"/>
    <w:rsid w:val="00ED4676"/>
    <w:rsid w:val="00ED5A0D"/>
    <w:rsid w:val="00ED7BE8"/>
    <w:rsid w:val="00ED7E60"/>
    <w:rsid w:val="00EE18CE"/>
    <w:rsid w:val="00EE1B7C"/>
    <w:rsid w:val="00EE1E9D"/>
    <w:rsid w:val="00EE29C9"/>
    <w:rsid w:val="00EE3779"/>
    <w:rsid w:val="00EE3EE6"/>
    <w:rsid w:val="00EE4545"/>
    <w:rsid w:val="00EE5BA8"/>
    <w:rsid w:val="00EE691A"/>
    <w:rsid w:val="00EE6BE0"/>
    <w:rsid w:val="00EE7DE9"/>
    <w:rsid w:val="00EF0725"/>
    <w:rsid w:val="00EF0BCE"/>
    <w:rsid w:val="00EF0FB2"/>
    <w:rsid w:val="00EF102A"/>
    <w:rsid w:val="00EF142F"/>
    <w:rsid w:val="00EF2F1D"/>
    <w:rsid w:val="00EF3184"/>
    <w:rsid w:val="00EF3580"/>
    <w:rsid w:val="00EF44A8"/>
    <w:rsid w:val="00EF45A2"/>
    <w:rsid w:val="00EF46F2"/>
    <w:rsid w:val="00EF4A7B"/>
    <w:rsid w:val="00EF4ED7"/>
    <w:rsid w:val="00EF50C6"/>
    <w:rsid w:val="00EF5B73"/>
    <w:rsid w:val="00EF6009"/>
    <w:rsid w:val="00EF625B"/>
    <w:rsid w:val="00F00C70"/>
    <w:rsid w:val="00F010C6"/>
    <w:rsid w:val="00F020D5"/>
    <w:rsid w:val="00F0238D"/>
    <w:rsid w:val="00F033ED"/>
    <w:rsid w:val="00F033F5"/>
    <w:rsid w:val="00F034CA"/>
    <w:rsid w:val="00F039CA"/>
    <w:rsid w:val="00F062E1"/>
    <w:rsid w:val="00F06968"/>
    <w:rsid w:val="00F06B07"/>
    <w:rsid w:val="00F077B0"/>
    <w:rsid w:val="00F102B0"/>
    <w:rsid w:val="00F11B1E"/>
    <w:rsid w:val="00F11DD0"/>
    <w:rsid w:val="00F12045"/>
    <w:rsid w:val="00F12DD2"/>
    <w:rsid w:val="00F13A46"/>
    <w:rsid w:val="00F146D9"/>
    <w:rsid w:val="00F14878"/>
    <w:rsid w:val="00F1637F"/>
    <w:rsid w:val="00F16474"/>
    <w:rsid w:val="00F16F06"/>
    <w:rsid w:val="00F17032"/>
    <w:rsid w:val="00F17CCE"/>
    <w:rsid w:val="00F20280"/>
    <w:rsid w:val="00F2051F"/>
    <w:rsid w:val="00F208B7"/>
    <w:rsid w:val="00F20AFB"/>
    <w:rsid w:val="00F215F0"/>
    <w:rsid w:val="00F21F12"/>
    <w:rsid w:val="00F222FD"/>
    <w:rsid w:val="00F2262B"/>
    <w:rsid w:val="00F229DB"/>
    <w:rsid w:val="00F22C4D"/>
    <w:rsid w:val="00F23C53"/>
    <w:rsid w:val="00F23FFA"/>
    <w:rsid w:val="00F24E2D"/>
    <w:rsid w:val="00F25830"/>
    <w:rsid w:val="00F25A4A"/>
    <w:rsid w:val="00F26219"/>
    <w:rsid w:val="00F263AF"/>
    <w:rsid w:val="00F26A0B"/>
    <w:rsid w:val="00F26DE0"/>
    <w:rsid w:val="00F26E8D"/>
    <w:rsid w:val="00F26FCC"/>
    <w:rsid w:val="00F2766E"/>
    <w:rsid w:val="00F27D9F"/>
    <w:rsid w:val="00F30A03"/>
    <w:rsid w:val="00F30B74"/>
    <w:rsid w:val="00F32ADE"/>
    <w:rsid w:val="00F33F0C"/>
    <w:rsid w:val="00F355B3"/>
    <w:rsid w:val="00F35794"/>
    <w:rsid w:val="00F36C4E"/>
    <w:rsid w:val="00F36DF1"/>
    <w:rsid w:val="00F378F6"/>
    <w:rsid w:val="00F37BA8"/>
    <w:rsid w:val="00F37E0A"/>
    <w:rsid w:val="00F427C1"/>
    <w:rsid w:val="00F42A95"/>
    <w:rsid w:val="00F42E78"/>
    <w:rsid w:val="00F43A1F"/>
    <w:rsid w:val="00F442FE"/>
    <w:rsid w:val="00F465CB"/>
    <w:rsid w:val="00F465E4"/>
    <w:rsid w:val="00F46B07"/>
    <w:rsid w:val="00F47035"/>
    <w:rsid w:val="00F47401"/>
    <w:rsid w:val="00F5335D"/>
    <w:rsid w:val="00F5378C"/>
    <w:rsid w:val="00F540FB"/>
    <w:rsid w:val="00F55880"/>
    <w:rsid w:val="00F57236"/>
    <w:rsid w:val="00F57B29"/>
    <w:rsid w:val="00F60C6B"/>
    <w:rsid w:val="00F611BE"/>
    <w:rsid w:val="00F61B9C"/>
    <w:rsid w:val="00F63B39"/>
    <w:rsid w:val="00F64B3D"/>
    <w:rsid w:val="00F656A1"/>
    <w:rsid w:val="00F667E7"/>
    <w:rsid w:val="00F67EFD"/>
    <w:rsid w:val="00F70684"/>
    <w:rsid w:val="00F718CE"/>
    <w:rsid w:val="00F72274"/>
    <w:rsid w:val="00F72B5D"/>
    <w:rsid w:val="00F72C21"/>
    <w:rsid w:val="00F739BD"/>
    <w:rsid w:val="00F747AB"/>
    <w:rsid w:val="00F770AF"/>
    <w:rsid w:val="00F77523"/>
    <w:rsid w:val="00F77892"/>
    <w:rsid w:val="00F77A12"/>
    <w:rsid w:val="00F77CB2"/>
    <w:rsid w:val="00F81A57"/>
    <w:rsid w:val="00F82A3F"/>
    <w:rsid w:val="00F82BDC"/>
    <w:rsid w:val="00F8341C"/>
    <w:rsid w:val="00F83467"/>
    <w:rsid w:val="00F836A2"/>
    <w:rsid w:val="00F83978"/>
    <w:rsid w:val="00F847E8"/>
    <w:rsid w:val="00F85998"/>
    <w:rsid w:val="00F85E88"/>
    <w:rsid w:val="00F87630"/>
    <w:rsid w:val="00F87641"/>
    <w:rsid w:val="00F90C09"/>
    <w:rsid w:val="00F90DFA"/>
    <w:rsid w:val="00F91513"/>
    <w:rsid w:val="00F91DE7"/>
    <w:rsid w:val="00F925B6"/>
    <w:rsid w:val="00F932B6"/>
    <w:rsid w:val="00F94260"/>
    <w:rsid w:val="00F94AAE"/>
    <w:rsid w:val="00F956E8"/>
    <w:rsid w:val="00F95E17"/>
    <w:rsid w:val="00F975A1"/>
    <w:rsid w:val="00FA0C51"/>
    <w:rsid w:val="00FA124B"/>
    <w:rsid w:val="00FA1347"/>
    <w:rsid w:val="00FA2E63"/>
    <w:rsid w:val="00FA35F0"/>
    <w:rsid w:val="00FA5262"/>
    <w:rsid w:val="00FA62D0"/>
    <w:rsid w:val="00FA6F3B"/>
    <w:rsid w:val="00FA7694"/>
    <w:rsid w:val="00FA7FEC"/>
    <w:rsid w:val="00FB013E"/>
    <w:rsid w:val="00FB01E3"/>
    <w:rsid w:val="00FB1215"/>
    <w:rsid w:val="00FB12BF"/>
    <w:rsid w:val="00FB30F3"/>
    <w:rsid w:val="00FB31F4"/>
    <w:rsid w:val="00FB3325"/>
    <w:rsid w:val="00FB3922"/>
    <w:rsid w:val="00FB5F49"/>
    <w:rsid w:val="00FB6B93"/>
    <w:rsid w:val="00FC2EF9"/>
    <w:rsid w:val="00FC351C"/>
    <w:rsid w:val="00FC4076"/>
    <w:rsid w:val="00FC4F6A"/>
    <w:rsid w:val="00FC57A5"/>
    <w:rsid w:val="00FC78BD"/>
    <w:rsid w:val="00FD03D6"/>
    <w:rsid w:val="00FD06DF"/>
    <w:rsid w:val="00FD13E3"/>
    <w:rsid w:val="00FD1EF6"/>
    <w:rsid w:val="00FD2B5B"/>
    <w:rsid w:val="00FD31B3"/>
    <w:rsid w:val="00FD36C6"/>
    <w:rsid w:val="00FD4403"/>
    <w:rsid w:val="00FD5126"/>
    <w:rsid w:val="00FD6793"/>
    <w:rsid w:val="00FD6E45"/>
    <w:rsid w:val="00FD71AC"/>
    <w:rsid w:val="00FD7487"/>
    <w:rsid w:val="00FE08F2"/>
    <w:rsid w:val="00FE167B"/>
    <w:rsid w:val="00FE2651"/>
    <w:rsid w:val="00FE2D84"/>
    <w:rsid w:val="00FE3E02"/>
    <w:rsid w:val="00FE423E"/>
    <w:rsid w:val="00FE4C52"/>
    <w:rsid w:val="00FE4CC6"/>
    <w:rsid w:val="00FE4EA5"/>
    <w:rsid w:val="00FE5949"/>
    <w:rsid w:val="00FE59E8"/>
    <w:rsid w:val="00FE5AFE"/>
    <w:rsid w:val="00FE5C01"/>
    <w:rsid w:val="00FE5DA2"/>
    <w:rsid w:val="00FE6AF7"/>
    <w:rsid w:val="00FE7502"/>
    <w:rsid w:val="00FE7BBB"/>
    <w:rsid w:val="00FF2FD1"/>
    <w:rsid w:val="00FF31B3"/>
    <w:rsid w:val="00FF3898"/>
    <w:rsid w:val="00FF4A7A"/>
    <w:rsid w:val="00FF4EE0"/>
    <w:rsid w:val="00FF62C2"/>
    <w:rsid w:val="00FF7225"/>
    <w:rsid w:val="00FF7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FEAC"/>
  <w15:chartTrackingRefBased/>
  <w15:docId w15:val="{B8B88836-06BE-49F9-833F-7E8AE272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31C5"/>
    <w:pPr>
      <w:spacing w:before="100" w:beforeAutospacing="1" w:after="100" w:afterAutospacing="1" w:line="240" w:lineRule="auto"/>
      <w:outlineLvl w:val="0"/>
    </w:pPr>
    <w:rPr>
      <w:rFonts w:ascii="Calibri" w:hAnsi="Calibri" w:cs="Calibri"/>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E7"/>
    <w:pPr>
      <w:spacing w:after="0" w:line="240" w:lineRule="auto"/>
    </w:pPr>
    <w:rPr>
      <w:rFonts w:ascii="Calibri" w:hAnsi="Calibri" w:cs="Calibri"/>
      <w:kern w:val="0"/>
      <w:lang w:eastAsia="en-GB"/>
      <w14:ligatures w14:val="none"/>
    </w:rPr>
  </w:style>
  <w:style w:type="character" w:styleId="Hyperlink">
    <w:name w:val="Hyperlink"/>
    <w:basedOn w:val="DefaultParagraphFont"/>
    <w:uiPriority w:val="99"/>
    <w:unhideWhenUsed/>
    <w:rsid w:val="00E2304D"/>
    <w:rPr>
      <w:color w:val="0563C1"/>
      <w:u w:val="single"/>
    </w:rPr>
  </w:style>
  <w:style w:type="paragraph" w:styleId="ListParagraph">
    <w:name w:val="List Paragraph"/>
    <w:basedOn w:val="Normal"/>
    <w:uiPriority w:val="34"/>
    <w:qFormat/>
    <w:rsid w:val="00C52A31"/>
    <w:pPr>
      <w:spacing w:line="252" w:lineRule="auto"/>
      <w:ind w:left="720"/>
      <w:contextualSpacing/>
    </w:pPr>
    <w:rPr>
      <w:rFonts w:ascii="Calibri" w:hAnsi="Calibri" w:cs="Calibri"/>
      <w:kern w:val="0"/>
      <w14:ligatures w14:val="none"/>
    </w:rPr>
  </w:style>
  <w:style w:type="paragraph" w:customStyle="1" w:styleId="elementtoproof">
    <w:name w:val="elementtoproof"/>
    <w:basedOn w:val="Normal"/>
    <w:rsid w:val="00BE26A5"/>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4D7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072"/>
  </w:style>
  <w:style w:type="paragraph" w:styleId="Footer">
    <w:name w:val="footer"/>
    <w:basedOn w:val="Normal"/>
    <w:link w:val="FooterChar"/>
    <w:uiPriority w:val="99"/>
    <w:unhideWhenUsed/>
    <w:rsid w:val="004D7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072"/>
  </w:style>
  <w:style w:type="character" w:customStyle="1" w:styleId="Heading1Char">
    <w:name w:val="Heading 1 Char"/>
    <w:basedOn w:val="DefaultParagraphFont"/>
    <w:link w:val="Heading1"/>
    <w:uiPriority w:val="9"/>
    <w:rsid w:val="007331C5"/>
    <w:rPr>
      <w:rFonts w:ascii="Calibri" w:hAnsi="Calibri" w:cs="Calibri"/>
      <w:b/>
      <w:bCs/>
      <w:kern w:val="36"/>
      <w:sz w:val="48"/>
      <w:szCs w:val="48"/>
      <w:lang w:eastAsia="en-GB"/>
      <w14:ligatures w14:val="none"/>
    </w:rPr>
  </w:style>
  <w:style w:type="character" w:styleId="UnresolvedMention">
    <w:name w:val="Unresolved Mention"/>
    <w:basedOn w:val="DefaultParagraphFont"/>
    <w:uiPriority w:val="99"/>
    <w:semiHidden/>
    <w:unhideWhenUsed/>
    <w:rsid w:val="00B92D08"/>
    <w:rPr>
      <w:color w:val="605E5C"/>
      <w:shd w:val="clear" w:color="auto" w:fill="E1DFDD"/>
    </w:rPr>
  </w:style>
  <w:style w:type="character" w:styleId="FollowedHyperlink">
    <w:name w:val="FollowedHyperlink"/>
    <w:basedOn w:val="DefaultParagraphFont"/>
    <w:uiPriority w:val="99"/>
    <w:semiHidden/>
    <w:unhideWhenUsed/>
    <w:rsid w:val="00A5688A"/>
    <w:rPr>
      <w:color w:val="954F72" w:themeColor="followedHyperlink"/>
      <w:u w:val="single"/>
    </w:rPr>
  </w:style>
  <w:style w:type="character" w:styleId="Strong">
    <w:name w:val="Strong"/>
    <w:basedOn w:val="DefaultParagraphFont"/>
    <w:uiPriority w:val="22"/>
    <w:qFormat/>
    <w:rsid w:val="00F17CCE"/>
    <w:rPr>
      <w:b/>
      <w:bCs/>
    </w:rPr>
  </w:style>
  <w:style w:type="character" w:styleId="Emphasis">
    <w:name w:val="Emphasis"/>
    <w:basedOn w:val="DefaultParagraphFont"/>
    <w:uiPriority w:val="20"/>
    <w:qFormat/>
    <w:rsid w:val="009726A5"/>
    <w:rPr>
      <w:i/>
      <w:iCs/>
    </w:rPr>
  </w:style>
  <w:style w:type="paragraph" w:customStyle="1" w:styleId="outlineelement">
    <w:name w:val="outlineelement"/>
    <w:basedOn w:val="Normal"/>
    <w:rsid w:val="0055053C"/>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726">
      <w:bodyDiv w:val="1"/>
      <w:marLeft w:val="0"/>
      <w:marRight w:val="0"/>
      <w:marTop w:val="0"/>
      <w:marBottom w:val="0"/>
      <w:divBdr>
        <w:top w:val="none" w:sz="0" w:space="0" w:color="auto"/>
        <w:left w:val="none" w:sz="0" w:space="0" w:color="auto"/>
        <w:bottom w:val="none" w:sz="0" w:space="0" w:color="auto"/>
        <w:right w:val="none" w:sz="0" w:space="0" w:color="auto"/>
      </w:divBdr>
    </w:div>
    <w:div w:id="17778119">
      <w:bodyDiv w:val="1"/>
      <w:marLeft w:val="0"/>
      <w:marRight w:val="0"/>
      <w:marTop w:val="0"/>
      <w:marBottom w:val="0"/>
      <w:divBdr>
        <w:top w:val="none" w:sz="0" w:space="0" w:color="auto"/>
        <w:left w:val="none" w:sz="0" w:space="0" w:color="auto"/>
        <w:bottom w:val="none" w:sz="0" w:space="0" w:color="auto"/>
        <w:right w:val="none" w:sz="0" w:space="0" w:color="auto"/>
      </w:divBdr>
    </w:div>
    <w:div w:id="18818371">
      <w:bodyDiv w:val="1"/>
      <w:marLeft w:val="0"/>
      <w:marRight w:val="0"/>
      <w:marTop w:val="0"/>
      <w:marBottom w:val="0"/>
      <w:divBdr>
        <w:top w:val="none" w:sz="0" w:space="0" w:color="auto"/>
        <w:left w:val="none" w:sz="0" w:space="0" w:color="auto"/>
        <w:bottom w:val="none" w:sz="0" w:space="0" w:color="auto"/>
        <w:right w:val="none" w:sz="0" w:space="0" w:color="auto"/>
      </w:divBdr>
    </w:div>
    <w:div w:id="27873008">
      <w:bodyDiv w:val="1"/>
      <w:marLeft w:val="0"/>
      <w:marRight w:val="0"/>
      <w:marTop w:val="0"/>
      <w:marBottom w:val="0"/>
      <w:divBdr>
        <w:top w:val="none" w:sz="0" w:space="0" w:color="auto"/>
        <w:left w:val="none" w:sz="0" w:space="0" w:color="auto"/>
        <w:bottom w:val="none" w:sz="0" w:space="0" w:color="auto"/>
        <w:right w:val="none" w:sz="0" w:space="0" w:color="auto"/>
      </w:divBdr>
    </w:div>
    <w:div w:id="40522777">
      <w:bodyDiv w:val="1"/>
      <w:marLeft w:val="0"/>
      <w:marRight w:val="0"/>
      <w:marTop w:val="0"/>
      <w:marBottom w:val="0"/>
      <w:divBdr>
        <w:top w:val="none" w:sz="0" w:space="0" w:color="auto"/>
        <w:left w:val="none" w:sz="0" w:space="0" w:color="auto"/>
        <w:bottom w:val="none" w:sz="0" w:space="0" w:color="auto"/>
        <w:right w:val="none" w:sz="0" w:space="0" w:color="auto"/>
      </w:divBdr>
    </w:div>
    <w:div w:id="51973044">
      <w:bodyDiv w:val="1"/>
      <w:marLeft w:val="0"/>
      <w:marRight w:val="0"/>
      <w:marTop w:val="0"/>
      <w:marBottom w:val="0"/>
      <w:divBdr>
        <w:top w:val="none" w:sz="0" w:space="0" w:color="auto"/>
        <w:left w:val="none" w:sz="0" w:space="0" w:color="auto"/>
        <w:bottom w:val="none" w:sz="0" w:space="0" w:color="auto"/>
        <w:right w:val="none" w:sz="0" w:space="0" w:color="auto"/>
      </w:divBdr>
    </w:div>
    <w:div w:id="65613020">
      <w:bodyDiv w:val="1"/>
      <w:marLeft w:val="0"/>
      <w:marRight w:val="0"/>
      <w:marTop w:val="0"/>
      <w:marBottom w:val="0"/>
      <w:divBdr>
        <w:top w:val="none" w:sz="0" w:space="0" w:color="auto"/>
        <w:left w:val="none" w:sz="0" w:space="0" w:color="auto"/>
        <w:bottom w:val="none" w:sz="0" w:space="0" w:color="auto"/>
        <w:right w:val="none" w:sz="0" w:space="0" w:color="auto"/>
      </w:divBdr>
    </w:div>
    <w:div w:id="82803831">
      <w:bodyDiv w:val="1"/>
      <w:marLeft w:val="0"/>
      <w:marRight w:val="0"/>
      <w:marTop w:val="0"/>
      <w:marBottom w:val="0"/>
      <w:divBdr>
        <w:top w:val="none" w:sz="0" w:space="0" w:color="auto"/>
        <w:left w:val="none" w:sz="0" w:space="0" w:color="auto"/>
        <w:bottom w:val="none" w:sz="0" w:space="0" w:color="auto"/>
        <w:right w:val="none" w:sz="0" w:space="0" w:color="auto"/>
      </w:divBdr>
    </w:div>
    <w:div w:id="84037107">
      <w:bodyDiv w:val="1"/>
      <w:marLeft w:val="0"/>
      <w:marRight w:val="0"/>
      <w:marTop w:val="0"/>
      <w:marBottom w:val="0"/>
      <w:divBdr>
        <w:top w:val="none" w:sz="0" w:space="0" w:color="auto"/>
        <w:left w:val="none" w:sz="0" w:space="0" w:color="auto"/>
        <w:bottom w:val="none" w:sz="0" w:space="0" w:color="auto"/>
        <w:right w:val="none" w:sz="0" w:space="0" w:color="auto"/>
      </w:divBdr>
    </w:div>
    <w:div w:id="138348544">
      <w:bodyDiv w:val="1"/>
      <w:marLeft w:val="0"/>
      <w:marRight w:val="0"/>
      <w:marTop w:val="0"/>
      <w:marBottom w:val="0"/>
      <w:divBdr>
        <w:top w:val="none" w:sz="0" w:space="0" w:color="auto"/>
        <w:left w:val="none" w:sz="0" w:space="0" w:color="auto"/>
        <w:bottom w:val="none" w:sz="0" w:space="0" w:color="auto"/>
        <w:right w:val="none" w:sz="0" w:space="0" w:color="auto"/>
      </w:divBdr>
    </w:div>
    <w:div w:id="142891240">
      <w:bodyDiv w:val="1"/>
      <w:marLeft w:val="0"/>
      <w:marRight w:val="0"/>
      <w:marTop w:val="0"/>
      <w:marBottom w:val="0"/>
      <w:divBdr>
        <w:top w:val="none" w:sz="0" w:space="0" w:color="auto"/>
        <w:left w:val="none" w:sz="0" w:space="0" w:color="auto"/>
        <w:bottom w:val="none" w:sz="0" w:space="0" w:color="auto"/>
        <w:right w:val="none" w:sz="0" w:space="0" w:color="auto"/>
      </w:divBdr>
    </w:div>
    <w:div w:id="154999181">
      <w:bodyDiv w:val="1"/>
      <w:marLeft w:val="0"/>
      <w:marRight w:val="0"/>
      <w:marTop w:val="0"/>
      <w:marBottom w:val="0"/>
      <w:divBdr>
        <w:top w:val="none" w:sz="0" w:space="0" w:color="auto"/>
        <w:left w:val="none" w:sz="0" w:space="0" w:color="auto"/>
        <w:bottom w:val="none" w:sz="0" w:space="0" w:color="auto"/>
        <w:right w:val="none" w:sz="0" w:space="0" w:color="auto"/>
      </w:divBdr>
    </w:div>
    <w:div w:id="173887317">
      <w:bodyDiv w:val="1"/>
      <w:marLeft w:val="0"/>
      <w:marRight w:val="0"/>
      <w:marTop w:val="0"/>
      <w:marBottom w:val="0"/>
      <w:divBdr>
        <w:top w:val="none" w:sz="0" w:space="0" w:color="auto"/>
        <w:left w:val="none" w:sz="0" w:space="0" w:color="auto"/>
        <w:bottom w:val="none" w:sz="0" w:space="0" w:color="auto"/>
        <w:right w:val="none" w:sz="0" w:space="0" w:color="auto"/>
      </w:divBdr>
    </w:div>
    <w:div w:id="191305183">
      <w:bodyDiv w:val="1"/>
      <w:marLeft w:val="0"/>
      <w:marRight w:val="0"/>
      <w:marTop w:val="0"/>
      <w:marBottom w:val="0"/>
      <w:divBdr>
        <w:top w:val="none" w:sz="0" w:space="0" w:color="auto"/>
        <w:left w:val="none" w:sz="0" w:space="0" w:color="auto"/>
        <w:bottom w:val="none" w:sz="0" w:space="0" w:color="auto"/>
        <w:right w:val="none" w:sz="0" w:space="0" w:color="auto"/>
      </w:divBdr>
    </w:div>
    <w:div w:id="210192026">
      <w:bodyDiv w:val="1"/>
      <w:marLeft w:val="0"/>
      <w:marRight w:val="0"/>
      <w:marTop w:val="0"/>
      <w:marBottom w:val="0"/>
      <w:divBdr>
        <w:top w:val="none" w:sz="0" w:space="0" w:color="auto"/>
        <w:left w:val="none" w:sz="0" w:space="0" w:color="auto"/>
        <w:bottom w:val="none" w:sz="0" w:space="0" w:color="auto"/>
        <w:right w:val="none" w:sz="0" w:space="0" w:color="auto"/>
      </w:divBdr>
    </w:div>
    <w:div w:id="313920075">
      <w:bodyDiv w:val="1"/>
      <w:marLeft w:val="0"/>
      <w:marRight w:val="0"/>
      <w:marTop w:val="0"/>
      <w:marBottom w:val="0"/>
      <w:divBdr>
        <w:top w:val="none" w:sz="0" w:space="0" w:color="auto"/>
        <w:left w:val="none" w:sz="0" w:space="0" w:color="auto"/>
        <w:bottom w:val="none" w:sz="0" w:space="0" w:color="auto"/>
        <w:right w:val="none" w:sz="0" w:space="0" w:color="auto"/>
      </w:divBdr>
    </w:div>
    <w:div w:id="325133011">
      <w:bodyDiv w:val="1"/>
      <w:marLeft w:val="0"/>
      <w:marRight w:val="0"/>
      <w:marTop w:val="0"/>
      <w:marBottom w:val="0"/>
      <w:divBdr>
        <w:top w:val="none" w:sz="0" w:space="0" w:color="auto"/>
        <w:left w:val="none" w:sz="0" w:space="0" w:color="auto"/>
        <w:bottom w:val="none" w:sz="0" w:space="0" w:color="auto"/>
        <w:right w:val="none" w:sz="0" w:space="0" w:color="auto"/>
      </w:divBdr>
    </w:div>
    <w:div w:id="335770354">
      <w:bodyDiv w:val="1"/>
      <w:marLeft w:val="0"/>
      <w:marRight w:val="0"/>
      <w:marTop w:val="0"/>
      <w:marBottom w:val="0"/>
      <w:divBdr>
        <w:top w:val="none" w:sz="0" w:space="0" w:color="auto"/>
        <w:left w:val="none" w:sz="0" w:space="0" w:color="auto"/>
        <w:bottom w:val="none" w:sz="0" w:space="0" w:color="auto"/>
        <w:right w:val="none" w:sz="0" w:space="0" w:color="auto"/>
      </w:divBdr>
    </w:div>
    <w:div w:id="357662498">
      <w:bodyDiv w:val="1"/>
      <w:marLeft w:val="0"/>
      <w:marRight w:val="0"/>
      <w:marTop w:val="0"/>
      <w:marBottom w:val="0"/>
      <w:divBdr>
        <w:top w:val="none" w:sz="0" w:space="0" w:color="auto"/>
        <w:left w:val="none" w:sz="0" w:space="0" w:color="auto"/>
        <w:bottom w:val="none" w:sz="0" w:space="0" w:color="auto"/>
        <w:right w:val="none" w:sz="0" w:space="0" w:color="auto"/>
      </w:divBdr>
    </w:div>
    <w:div w:id="384373170">
      <w:bodyDiv w:val="1"/>
      <w:marLeft w:val="0"/>
      <w:marRight w:val="0"/>
      <w:marTop w:val="0"/>
      <w:marBottom w:val="0"/>
      <w:divBdr>
        <w:top w:val="none" w:sz="0" w:space="0" w:color="auto"/>
        <w:left w:val="none" w:sz="0" w:space="0" w:color="auto"/>
        <w:bottom w:val="none" w:sz="0" w:space="0" w:color="auto"/>
        <w:right w:val="none" w:sz="0" w:space="0" w:color="auto"/>
      </w:divBdr>
    </w:div>
    <w:div w:id="418795463">
      <w:bodyDiv w:val="1"/>
      <w:marLeft w:val="0"/>
      <w:marRight w:val="0"/>
      <w:marTop w:val="0"/>
      <w:marBottom w:val="0"/>
      <w:divBdr>
        <w:top w:val="none" w:sz="0" w:space="0" w:color="auto"/>
        <w:left w:val="none" w:sz="0" w:space="0" w:color="auto"/>
        <w:bottom w:val="none" w:sz="0" w:space="0" w:color="auto"/>
        <w:right w:val="none" w:sz="0" w:space="0" w:color="auto"/>
      </w:divBdr>
    </w:div>
    <w:div w:id="419907996">
      <w:bodyDiv w:val="1"/>
      <w:marLeft w:val="0"/>
      <w:marRight w:val="0"/>
      <w:marTop w:val="0"/>
      <w:marBottom w:val="0"/>
      <w:divBdr>
        <w:top w:val="none" w:sz="0" w:space="0" w:color="auto"/>
        <w:left w:val="none" w:sz="0" w:space="0" w:color="auto"/>
        <w:bottom w:val="none" w:sz="0" w:space="0" w:color="auto"/>
        <w:right w:val="none" w:sz="0" w:space="0" w:color="auto"/>
      </w:divBdr>
    </w:div>
    <w:div w:id="421995330">
      <w:bodyDiv w:val="1"/>
      <w:marLeft w:val="0"/>
      <w:marRight w:val="0"/>
      <w:marTop w:val="0"/>
      <w:marBottom w:val="0"/>
      <w:divBdr>
        <w:top w:val="none" w:sz="0" w:space="0" w:color="auto"/>
        <w:left w:val="none" w:sz="0" w:space="0" w:color="auto"/>
        <w:bottom w:val="none" w:sz="0" w:space="0" w:color="auto"/>
        <w:right w:val="none" w:sz="0" w:space="0" w:color="auto"/>
      </w:divBdr>
    </w:div>
    <w:div w:id="479663118">
      <w:bodyDiv w:val="1"/>
      <w:marLeft w:val="0"/>
      <w:marRight w:val="0"/>
      <w:marTop w:val="0"/>
      <w:marBottom w:val="0"/>
      <w:divBdr>
        <w:top w:val="none" w:sz="0" w:space="0" w:color="auto"/>
        <w:left w:val="none" w:sz="0" w:space="0" w:color="auto"/>
        <w:bottom w:val="none" w:sz="0" w:space="0" w:color="auto"/>
        <w:right w:val="none" w:sz="0" w:space="0" w:color="auto"/>
      </w:divBdr>
    </w:div>
    <w:div w:id="484131271">
      <w:bodyDiv w:val="1"/>
      <w:marLeft w:val="0"/>
      <w:marRight w:val="0"/>
      <w:marTop w:val="0"/>
      <w:marBottom w:val="0"/>
      <w:divBdr>
        <w:top w:val="none" w:sz="0" w:space="0" w:color="auto"/>
        <w:left w:val="none" w:sz="0" w:space="0" w:color="auto"/>
        <w:bottom w:val="none" w:sz="0" w:space="0" w:color="auto"/>
        <w:right w:val="none" w:sz="0" w:space="0" w:color="auto"/>
      </w:divBdr>
    </w:div>
    <w:div w:id="490022977">
      <w:bodyDiv w:val="1"/>
      <w:marLeft w:val="0"/>
      <w:marRight w:val="0"/>
      <w:marTop w:val="0"/>
      <w:marBottom w:val="0"/>
      <w:divBdr>
        <w:top w:val="none" w:sz="0" w:space="0" w:color="auto"/>
        <w:left w:val="none" w:sz="0" w:space="0" w:color="auto"/>
        <w:bottom w:val="none" w:sz="0" w:space="0" w:color="auto"/>
        <w:right w:val="none" w:sz="0" w:space="0" w:color="auto"/>
      </w:divBdr>
    </w:div>
    <w:div w:id="511915980">
      <w:bodyDiv w:val="1"/>
      <w:marLeft w:val="0"/>
      <w:marRight w:val="0"/>
      <w:marTop w:val="0"/>
      <w:marBottom w:val="0"/>
      <w:divBdr>
        <w:top w:val="none" w:sz="0" w:space="0" w:color="auto"/>
        <w:left w:val="none" w:sz="0" w:space="0" w:color="auto"/>
        <w:bottom w:val="none" w:sz="0" w:space="0" w:color="auto"/>
        <w:right w:val="none" w:sz="0" w:space="0" w:color="auto"/>
      </w:divBdr>
    </w:div>
    <w:div w:id="516122983">
      <w:bodyDiv w:val="1"/>
      <w:marLeft w:val="0"/>
      <w:marRight w:val="0"/>
      <w:marTop w:val="0"/>
      <w:marBottom w:val="0"/>
      <w:divBdr>
        <w:top w:val="none" w:sz="0" w:space="0" w:color="auto"/>
        <w:left w:val="none" w:sz="0" w:space="0" w:color="auto"/>
        <w:bottom w:val="none" w:sz="0" w:space="0" w:color="auto"/>
        <w:right w:val="none" w:sz="0" w:space="0" w:color="auto"/>
      </w:divBdr>
    </w:div>
    <w:div w:id="533887625">
      <w:bodyDiv w:val="1"/>
      <w:marLeft w:val="0"/>
      <w:marRight w:val="0"/>
      <w:marTop w:val="0"/>
      <w:marBottom w:val="0"/>
      <w:divBdr>
        <w:top w:val="none" w:sz="0" w:space="0" w:color="auto"/>
        <w:left w:val="none" w:sz="0" w:space="0" w:color="auto"/>
        <w:bottom w:val="none" w:sz="0" w:space="0" w:color="auto"/>
        <w:right w:val="none" w:sz="0" w:space="0" w:color="auto"/>
      </w:divBdr>
    </w:div>
    <w:div w:id="546798493">
      <w:bodyDiv w:val="1"/>
      <w:marLeft w:val="0"/>
      <w:marRight w:val="0"/>
      <w:marTop w:val="0"/>
      <w:marBottom w:val="0"/>
      <w:divBdr>
        <w:top w:val="none" w:sz="0" w:space="0" w:color="auto"/>
        <w:left w:val="none" w:sz="0" w:space="0" w:color="auto"/>
        <w:bottom w:val="none" w:sz="0" w:space="0" w:color="auto"/>
        <w:right w:val="none" w:sz="0" w:space="0" w:color="auto"/>
      </w:divBdr>
    </w:div>
    <w:div w:id="548152628">
      <w:bodyDiv w:val="1"/>
      <w:marLeft w:val="0"/>
      <w:marRight w:val="0"/>
      <w:marTop w:val="0"/>
      <w:marBottom w:val="0"/>
      <w:divBdr>
        <w:top w:val="none" w:sz="0" w:space="0" w:color="auto"/>
        <w:left w:val="none" w:sz="0" w:space="0" w:color="auto"/>
        <w:bottom w:val="none" w:sz="0" w:space="0" w:color="auto"/>
        <w:right w:val="none" w:sz="0" w:space="0" w:color="auto"/>
      </w:divBdr>
    </w:div>
    <w:div w:id="556937387">
      <w:bodyDiv w:val="1"/>
      <w:marLeft w:val="0"/>
      <w:marRight w:val="0"/>
      <w:marTop w:val="0"/>
      <w:marBottom w:val="0"/>
      <w:divBdr>
        <w:top w:val="none" w:sz="0" w:space="0" w:color="auto"/>
        <w:left w:val="none" w:sz="0" w:space="0" w:color="auto"/>
        <w:bottom w:val="none" w:sz="0" w:space="0" w:color="auto"/>
        <w:right w:val="none" w:sz="0" w:space="0" w:color="auto"/>
      </w:divBdr>
    </w:div>
    <w:div w:id="562453099">
      <w:bodyDiv w:val="1"/>
      <w:marLeft w:val="0"/>
      <w:marRight w:val="0"/>
      <w:marTop w:val="0"/>
      <w:marBottom w:val="0"/>
      <w:divBdr>
        <w:top w:val="none" w:sz="0" w:space="0" w:color="auto"/>
        <w:left w:val="none" w:sz="0" w:space="0" w:color="auto"/>
        <w:bottom w:val="none" w:sz="0" w:space="0" w:color="auto"/>
        <w:right w:val="none" w:sz="0" w:space="0" w:color="auto"/>
      </w:divBdr>
    </w:div>
    <w:div w:id="592512315">
      <w:bodyDiv w:val="1"/>
      <w:marLeft w:val="0"/>
      <w:marRight w:val="0"/>
      <w:marTop w:val="0"/>
      <w:marBottom w:val="0"/>
      <w:divBdr>
        <w:top w:val="none" w:sz="0" w:space="0" w:color="auto"/>
        <w:left w:val="none" w:sz="0" w:space="0" w:color="auto"/>
        <w:bottom w:val="none" w:sz="0" w:space="0" w:color="auto"/>
        <w:right w:val="none" w:sz="0" w:space="0" w:color="auto"/>
      </w:divBdr>
    </w:div>
    <w:div w:id="617643894">
      <w:bodyDiv w:val="1"/>
      <w:marLeft w:val="0"/>
      <w:marRight w:val="0"/>
      <w:marTop w:val="0"/>
      <w:marBottom w:val="0"/>
      <w:divBdr>
        <w:top w:val="none" w:sz="0" w:space="0" w:color="auto"/>
        <w:left w:val="none" w:sz="0" w:space="0" w:color="auto"/>
        <w:bottom w:val="none" w:sz="0" w:space="0" w:color="auto"/>
        <w:right w:val="none" w:sz="0" w:space="0" w:color="auto"/>
      </w:divBdr>
    </w:div>
    <w:div w:id="688677428">
      <w:bodyDiv w:val="1"/>
      <w:marLeft w:val="0"/>
      <w:marRight w:val="0"/>
      <w:marTop w:val="0"/>
      <w:marBottom w:val="0"/>
      <w:divBdr>
        <w:top w:val="none" w:sz="0" w:space="0" w:color="auto"/>
        <w:left w:val="none" w:sz="0" w:space="0" w:color="auto"/>
        <w:bottom w:val="none" w:sz="0" w:space="0" w:color="auto"/>
        <w:right w:val="none" w:sz="0" w:space="0" w:color="auto"/>
      </w:divBdr>
    </w:div>
    <w:div w:id="695351807">
      <w:bodyDiv w:val="1"/>
      <w:marLeft w:val="0"/>
      <w:marRight w:val="0"/>
      <w:marTop w:val="0"/>
      <w:marBottom w:val="0"/>
      <w:divBdr>
        <w:top w:val="none" w:sz="0" w:space="0" w:color="auto"/>
        <w:left w:val="none" w:sz="0" w:space="0" w:color="auto"/>
        <w:bottom w:val="none" w:sz="0" w:space="0" w:color="auto"/>
        <w:right w:val="none" w:sz="0" w:space="0" w:color="auto"/>
      </w:divBdr>
    </w:div>
    <w:div w:id="704020168">
      <w:bodyDiv w:val="1"/>
      <w:marLeft w:val="0"/>
      <w:marRight w:val="0"/>
      <w:marTop w:val="0"/>
      <w:marBottom w:val="0"/>
      <w:divBdr>
        <w:top w:val="none" w:sz="0" w:space="0" w:color="auto"/>
        <w:left w:val="none" w:sz="0" w:space="0" w:color="auto"/>
        <w:bottom w:val="none" w:sz="0" w:space="0" w:color="auto"/>
        <w:right w:val="none" w:sz="0" w:space="0" w:color="auto"/>
      </w:divBdr>
    </w:div>
    <w:div w:id="716318074">
      <w:bodyDiv w:val="1"/>
      <w:marLeft w:val="0"/>
      <w:marRight w:val="0"/>
      <w:marTop w:val="0"/>
      <w:marBottom w:val="0"/>
      <w:divBdr>
        <w:top w:val="none" w:sz="0" w:space="0" w:color="auto"/>
        <w:left w:val="none" w:sz="0" w:space="0" w:color="auto"/>
        <w:bottom w:val="none" w:sz="0" w:space="0" w:color="auto"/>
        <w:right w:val="none" w:sz="0" w:space="0" w:color="auto"/>
      </w:divBdr>
    </w:div>
    <w:div w:id="733503666">
      <w:bodyDiv w:val="1"/>
      <w:marLeft w:val="0"/>
      <w:marRight w:val="0"/>
      <w:marTop w:val="0"/>
      <w:marBottom w:val="0"/>
      <w:divBdr>
        <w:top w:val="none" w:sz="0" w:space="0" w:color="auto"/>
        <w:left w:val="none" w:sz="0" w:space="0" w:color="auto"/>
        <w:bottom w:val="none" w:sz="0" w:space="0" w:color="auto"/>
        <w:right w:val="none" w:sz="0" w:space="0" w:color="auto"/>
      </w:divBdr>
    </w:div>
    <w:div w:id="740710680">
      <w:bodyDiv w:val="1"/>
      <w:marLeft w:val="0"/>
      <w:marRight w:val="0"/>
      <w:marTop w:val="0"/>
      <w:marBottom w:val="0"/>
      <w:divBdr>
        <w:top w:val="none" w:sz="0" w:space="0" w:color="auto"/>
        <w:left w:val="none" w:sz="0" w:space="0" w:color="auto"/>
        <w:bottom w:val="none" w:sz="0" w:space="0" w:color="auto"/>
        <w:right w:val="none" w:sz="0" w:space="0" w:color="auto"/>
      </w:divBdr>
    </w:div>
    <w:div w:id="812605976">
      <w:bodyDiv w:val="1"/>
      <w:marLeft w:val="0"/>
      <w:marRight w:val="0"/>
      <w:marTop w:val="0"/>
      <w:marBottom w:val="0"/>
      <w:divBdr>
        <w:top w:val="none" w:sz="0" w:space="0" w:color="auto"/>
        <w:left w:val="none" w:sz="0" w:space="0" w:color="auto"/>
        <w:bottom w:val="none" w:sz="0" w:space="0" w:color="auto"/>
        <w:right w:val="none" w:sz="0" w:space="0" w:color="auto"/>
      </w:divBdr>
    </w:div>
    <w:div w:id="868565438">
      <w:bodyDiv w:val="1"/>
      <w:marLeft w:val="0"/>
      <w:marRight w:val="0"/>
      <w:marTop w:val="0"/>
      <w:marBottom w:val="0"/>
      <w:divBdr>
        <w:top w:val="none" w:sz="0" w:space="0" w:color="auto"/>
        <w:left w:val="none" w:sz="0" w:space="0" w:color="auto"/>
        <w:bottom w:val="none" w:sz="0" w:space="0" w:color="auto"/>
        <w:right w:val="none" w:sz="0" w:space="0" w:color="auto"/>
      </w:divBdr>
    </w:div>
    <w:div w:id="869607361">
      <w:bodyDiv w:val="1"/>
      <w:marLeft w:val="0"/>
      <w:marRight w:val="0"/>
      <w:marTop w:val="0"/>
      <w:marBottom w:val="0"/>
      <w:divBdr>
        <w:top w:val="none" w:sz="0" w:space="0" w:color="auto"/>
        <w:left w:val="none" w:sz="0" w:space="0" w:color="auto"/>
        <w:bottom w:val="none" w:sz="0" w:space="0" w:color="auto"/>
        <w:right w:val="none" w:sz="0" w:space="0" w:color="auto"/>
      </w:divBdr>
    </w:div>
    <w:div w:id="896432728">
      <w:bodyDiv w:val="1"/>
      <w:marLeft w:val="0"/>
      <w:marRight w:val="0"/>
      <w:marTop w:val="0"/>
      <w:marBottom w:val="0"/>
      <w:divBdr>
        <w:top w:val="none" w:sz="0" w:space="0" w:color="auto"/>
        <w:left w:val="none" w:sz="0" w:space="0" w:color="auto"/>
        <w:bottom w:val="none" w:sz="0" w:space="0" w:color="auto"/>
        <w:right w:val="none" w:sz="0" w:space="0" w:color="auto"/>
      </w:divBdr>
    </w:div>
    <w:div w:id="1002045556">
      <w:bodyDiv w:val="1"/>
      <w:marLeft w:val="0"/>
      <w:marRight w:val="0"/>
      <w:marTop w:val="0"/>
      <w:marBottom w:val="0"/>
      <w:divBdr>
        <w:top w:val="none" w:sz="0" w:space="0" w:color="auto"/>
        <w:left w:val="none" w:sz="0" w:space="0" w:color="auto"/>
        <w:bottom w:val="none" w:sz="0" w:space="0" w:color="auto"/>
        <w:right w:val="none" w:sz="0" w:space="0" w:color="auto"/>
      </w:divBdr>
    </w:div>
    <w:div w:id="1189872880">
      <w:bodyDiv w:val="1"/>
      <w:marLeft w:val="0"/>
      <w:marRight w:val="0"/>
      <w:marTop w:val="0"/>
      <w:marBottom w:val="0"/>
      <w:divBdr>
        <w:top w:val="none" w:sz="0" w:space="0" w:color="auto"/>
        <w:left w:val="none" w:sz="0" w:space="0" w:color="auto"/>
        <w:bottom w:val="none" w:sz="0" w:space="0" w:color="auto"/>
        <w:right w:val="none" w:sz="0" w:space="0" w:color="auto"/>
      </w:divBdr>
    </w:div>
    <w:div w:id="1199658045">
      <w:bodyDiv w:val="1"/>
      <w:marLeft w:val="0"/>
      <w:marRight w:val="0"/>
      <w:marTop w:val="0"/>
      <w:marBottom w:val="0"/>
      <w:divBdr>
        <w:top w:val="none" w:sz="0" w:space="0" w:color="auto"/>
        <w:left w:val="none" w:sz="0" w:space="0" w:color="auto"/>
        <w:bottom w:val="none" w:sz="0" w:space="0" w:color="auto"/>
        <w:right w:val="none" w:sz="0" w:space="0" w:color="auto"/>
      </w:divBdr>
    </w:div>
    <w:div w:id="1202086362">
      <w:bodyDiv w:val="1"/>
      <w:marLeft w:val="0"/>
      <w:marRight w:val="0"/>
      <w:marTop w:val="0"/>
      <w:marBottom w:val="0"/>
      <w:divBdr>
        <w:top w:val="none" w:sz="0" w:space="0" w:color="auto"/>
        <w:left w:val="none" w:sz="0" w:space="0" w:color="auto"/>
        <w:bottom w:val="none" w:sz="0" w:space="0" w:color="auto"/>
        <w:right w:val="none" w:sz="0" w:space="0" w:color="auto"/>
      </w:divBdr>
    </w:div>
    <w:div w:id="1225945037">
      <w:bodyDiv w:val="1"/>
      <w:marLeft w:val="0"/>
      <w:marRight w:val="0"/>
      <w:marTop w:val="0"/>
      <w:marBottom w:val="0"/>
      <w:divBdr>
        <w:top w:val="none" w:sz="0" w:space="0" w:color="auto"/>
        <w:left w:val="none" w:sz="0" w:space="0" w:color="auto"/>
        <w:bottom w:val="none" w:sz="0" w:space="0" w:color="auto"/>
        <w:right w:val="none" w:sz="0" w:space="0" w:color="auto"/>
      </w:divBdr>
    </w:div>
    <w:div w:id="1228030150">
      <w:bodyDiv w:val="1"/>
      <w:marLeft w:val="0"/>
      <w:marRight w:val="0"/>
      <w:marTop w:val="0"/>
      <w:marBottom w:val="0"/>
      <w:divBdr>
        <w:top w:val="none" w:sz="0" w:space="0" w:color="auto"/>
        <w:left w:val="none" w:sz="0" w:space="0" w:color="auto"/>
        <w:bottom w:val="none" w:sz="0" w:space="0" w:color="auto"/>
        <w:right w:val="none" w:sz="0" w:space="0" w:color="auto"/>
      </w:divBdr>
    </w:div>
    <w:div w:id="1228416184">
      <w:bodyDiv w:val="1"/>
      <w:marLeft w:val="0"/>
      <w:marRight w:val="0"/>
      <w:marTop w:val="0"/>
      <w:marBottom w:val="0"/>
      <w:divBdr>
        <w:top w:val="none" w:sz="0" w:space="0" w:color="auto"/>
        <w:left w:val="none" w:sz="0" w:space="0" w:color="auto"/>
        <w:bottom w:val="none" w:sz="0" w:space="0" w:color="auto"/>
        <w:right w:val="none" w:sz="0" w:space="0" w:color="auto"/>
      </w:divBdr>
    </w:div>
    <w:div w:id="1322192455">
      <w:bodyDiv w:val="1"/>
      <w:marLeft w:val="0"/>
      <w:marRight w:val="0"/>
      <w:marTop w:val="0"/>
      <w:marBottom w:val="0"/>
      <w:divBdr>
        <w:top w:val="none" w:sz="0" w:space="0" w:color="auto"/>
        <w:left w:val="none" w:sz="0" w:space="0" w:color="auto"/>
        <w:bottom w:val="none" w:sz="0" w:space="0" w:color="auto"/>
        <w:right w:val="none" w:sz="0" w:space="0" w:color="auto"/>
      </w:divBdr>
    </w:div>
    <w:div w:id="1348168823">
      <w:bodyDiv w:val="1"/>
      <w:marLeft w:val="0"/>
      <w:marRight w:val="0"/>
      <w:marTop w:val="0"/>
      <w:marBottom w:val="0"/>
      <w:divBdr>
        <w:top w:val="none" w:sz="0" w:space="0" w:color="auto"/>
        <w:left w:val="none" w:sz="0" w:space="0" w:color="auto"/>
        <w:bottom w:val="none" w:sz="0" w:space="0" w:color="auto"/>
        <w:right w:val="none" w:sz="0" w:space="0" w:color="auto"/>
      </w:divBdr>
    </w:div>
    <w:div w:id="1350060042">
      <w:bodyDiv w:val="1"/>
      <w:marLeft w:val="0"/>
      <w:marRight w:val="0"/>
      <w:marTop w:val="0"/>
      <w:marBottom w:val="0"/>
      <w:divBdr>
        <w:top w:val="none" w:sz="0" w:space="0" w:color="auto"/>
        <w:left w:val="none" w:sz="0" w:space="0" w:color="auto"/>
        <w:bottom w:val="none" w:sz="0" w:space="0" w:color="auto"/>
        <w:right w:val="none" w:sz="0" w:space="0" w:color="auto"/>
      </w:divBdr>
    </w:div>
    <w:div w:id="1350794704">
      <w:bodyDiv w:val="1"/>
      <w:marLeft w:val="0"/>
      <w:marRight w:val="0"/>
      <w:marTop w:val="0"/>
      <w:marBottom w:val="0"/>
      <w:divBdr>
        <w:top w:val="none" w:sz="0" w:space="0" w:color="auto"/>
        <w:left w:val="none" w:sz="0" w:space="0" w:color="auto"/>
        <w:bottom w:val="none" w:sz="0" w:space="0" w:color="auto"/>
        <w:right w:val="none" w:sz="0" w:space="0" w:color="auto"/>
      </w:divBdr>
    </w:div>
    <w:div w:id="1377465101">
      <w:bodyDiv w:val="1"/>
      <w:marLeft w:val="0"/>
      <w:marRight w:val="0"/>
      <w:marTop w:val="0"/>
      <w:marBottom w:val="0"/>
      <w:divBdr>
        <w:top w:val="none" w:sz="0" w:space="0" w:color="auto"/>
        <w:left w:val="none" w:sz="0" w:space="0" w:color="auto"/>
        <w:bottom w:val="none" w:sz="0" w:space="0" w:color="auto"/>
        <w:right w:val="none" w:sz="0" w:space="0" w:color="auto"/>
      </w:divBdr>
    </w:div>
    <w:div w:id="1380976143">
      <w:bodyDiv w:val="1"/>
      <w:marLeft w:val="0"/>
      <w:marRight w:val="0"/>
      <w:marTop w:val="0"/>
      <w:marBottom w:val="0"/>
      <w:divBdr>
        <w:top w:val="none" w:sz="0" w:space="0" w:color="auto"/>
        <w:left w:val="none" w:sz="0" w:space="0" w:color="auto"/>
        <w:bottom w:val="none" w:sz="0" w:space="0" w:color="auto"/>
        <w:right w:val="none" w:sz="0" w:space="0" w:color="auto"/>
      </w:divBdr>
    </w:div>
    <w:div w:id="1419910618">
      <w:bodyDiv w:val="1"/>
      <w:marLeft w:val="0"/>
      <w:marRight w:val="0"/>
      <w:marTop w:val="0"/>
      <w:marBottom w:val="0"/>
      <w:divBdr>
        <w:top w:val="none" w:sz="0" w:space="0" w:color="auto"/>
        <w:left w:val="none" w:sz="0" w:space="0" w:color="auto"/>
        <w:bottom w:val="none" w:sz="0" w:space="0" w:color="auto"/>
        <w:right w:val="none" w:sz="0" w:space="0" w:color="auto"/>
      </w:divBdr>
    </w:div>
    <w:div w:id="1450246806">
      <w:bodyDiv w:val="1"/>
      <w:marLeft w:val="0"/>
      <w:marRight w:val="0"/>
      <w:marTop w:val="0"/>
      <w:marBottom w:val="0"/>
      <w:divBdr>
        <w:top w:val="none" w:sz="0" w:space="0" w:color="auto"/>
        <w:left w:val="none" w:sz="0" w:space="0" w:color="auto"/>
        <w:bottom w:val="none" w:sz="0" w:space="0" w:color="auto"/>
        <w:right w:val="none" w:sz="0" w:space="0" w:color="auto"/>
      </w:divBdr>
    </w:div>
    <w:div w:id="1498497467">
      <w:bodyDiv w:val="1"/>
      <w:marLeft w:val="0"/>
      <w:marRight w:val="0"/>
      <w:marTop w:val="0"/>
      <w:marBottom w:val="0"/>
      <w:divBdr>
        <w:top w:val="none" w:sz="0" w:space="0" w:color="auto"/>
        <w:left w:val="none" w:sz="0" w:space="0" w:color="auto"/>
        <w:bottom w:val="none" w:sz="0" w:space="0" w:color="auto"/>
        <w:right w:val="none" w:sz="0" w:space="0" w:color="auto"/>
      </w:divBdr>
    </w:div>
    <w:div w:id="1517186952">
      <w:bodyDiv w:val="1"/>
      <w:marLeft w:val="0"/>
      <w:marRight w:val="0"/>
      <w:marTop w:val="0"/>
      <w:marBottom w:val="0"/>
      <w:divBdr>
        <w:top w:val="none" w:sz="0" w:space="0" w:color="auto"/>
        <w:left w:val="none" w:sz="0" w:space="0" w:color="auto"/>
        <w:bottom w:val="none" w:sz="0" w:space="0" w:color="auto"/>
        <w:right w:val="none" w:sz="0" w:space="0" w:color="auto"/>
      </w:divBdr>
    </w:div>
    <w:div w:id="1517648027">
      <w:bodyDiv w:val="1"/>
      <w:marLeft w:val="0"/>
      <w:marRight w:val="0"/>
      <w:marTop w:val="0"/>
      <w:marBottom w:val="0"/>
      <w:divBdr>
        <w:top w:val="none" w:sz="0" w:space="0" w:color="auto"/>
        <w:left w:val="none" w:sz="0" w:space="0" w:color="auto"/>
        <w:bottom w:val="none" w:sz="0" w:space="0" w:color="auto"/>
        <w:right w:val="none" w:sz="0" w:space="0" w:color="auto"/>
      </w:divBdr>
    </w:div>
    <w:div w:id="1521436382">
      <w:bodyDiv w:val="1"/>
      <w:marLeft w:val="0"/>
      <w:marRight w:val="0"/>
      <w:marTop w:val="0"/>
      <w:marBottom w:val="0"/>
      <w:divBdr>
        <w:top w:val="none" w:sz="0" w:space="0" w:color="auto"/>
        <w:left w:val="none" w:sz="0" w:space="0" w:color="auto"/>
        <w:bottom w:val="none" w:sz="0" w:space="0" w:color="auto"/>
        <w:right w:val="none" w:sz="0" w:space="0" w:color="auto"/>
      </w:divBdr>
    </w:div>
    <w:div w:id="1622569302">
      <w:bodyDiv w:val="1"/>
      <w:marLeft w:val="0"/>
      <w:marRight w:val="0"/>
      <w:marTop w:val="0"/>
      <w:marBottom w:val="0"/>
      <w:divBdr>
        <w:top w:val="none" w:sz="0" w:space="0" w:color="auto"/>
        <w:left w:val="none" w:sz="0" w:space="0" w:color="auto"/>
        <w:bottom w:val="none" w:sz="0" w:space="0" w:color="auto"/>
        <w:right w:val="none" w:sz="0" w:space="0" w:color="auto"/>
      </w:divBdr>
    </w:div>
    <w:div w:id="1634286381">
      <w:bodyDiv w:val="1"/>
      <w:marLeft w:val="0"/>
      <w:marRight w:val="0"/>
      <w:marTop w:val="0"/>
      <w:marBottom w:val="0"/>
      <w:divBdr>
        <w:top w:val="none" w:sz="0" w:space="0" w:color="auto"/>
        <w:left w:val="none" w:sz="0" w:space="0" w:color="auto"/>
        <w:bottom w:val="none" w:sz="0" w:space="0" w:color="auto"/>
        <w:right w:val="none" w:sz="0" w:space="0" w:color="auto"/>
      </w:divBdr>
    </w:div>
    <w:div w:id="1636719921">
      <w:bodyDiv w:val="1"/>
      <w:marLeft w:val="0"/>
      <w:marRight w:val="0"/>
      <w:marTop w:val="0"/>
      <w:marBottom w:val="0"/>
      <w:divBdr>
        <w:top w:val="none" w:sz="0" w:space="0" w:color="auto"/>
        <w:left w:val="none" w:sz="0" w:space="0" w:color="auto"/>
        <w:bottom w:val="none" w:sz="0" w:space="0" w:color="auto"/>
        <w:right w:val="none" w:sz="0" w:space="0" w:color="auto"/>
      </w:divBdr>
    </w:div>
    <w:div w:id="1641575966">
      <w:bodyDiv w:val="1"/>
      <w:marLeft w:val="0"/>
      <w:marRight w:val="0"/>
      <w:marTop w:val="0"/>
      <w:marBottom w:val="0"/>
      <w:divBdr>
        <w:top w:val="none" w:sz="0" w:space="0" w:color="auto"/>
        <w:left w:val="none" w:sz="0" w:space="0" w:color="auto"/>
        <w:bottom w:val="none" w:sz="0" w:space="0" w:color="auto"/>
        <w:right w:val="none" w:sz="0" w:space="0" w:color="auto"/>
      </w:divBdr>
    </w:div>
    <w:div w:id="1653753575">
      <w:bodyDiv w:val="1"/>
      <w:marLeft w:val="0"/>
      <w:marRight w:val="0"/>
      <w:marTop w:val="0"/>
      <w:marBottom w:val="0"/>
      <w:divBdr>
        <w:top w:val="none" w:sz="0" w:space="0" w:color="auto"/>
        <w:left w:val="none" w:sz="0" w:space="0" w:color="auto"/>
        <w:bottom w:val="none" w:sz="0" w:space="0" w:color="auto"/>
        <w:right w:val="none" w:sz="0" w:space="0" w:color="auto"/>
      </w:divBdr>
    </w:div>
    <w:div w:id="1666981468">
      <w:bodyDiv w:val="1"/>
      <w:marLeft w:val="0"/>
      <w:marRight w:val="0"/>
      <w:marTop w:val="0"/>
      <w:marBottom w:val="0"/>
      <w:divBdr>
        <w:top w:val="none" w:sz="0" w:space="0" w:color="auto"/>
        <w:left w:val="none" w:sz="0" w:space="0" w:color="auto"/>
        <w:bottom w:val="none" w:sz="0" w:space="0" w:color="auto"/>
        <w:right w:val="none" w:sz="0" w:space="0" w:color="auto"/>
      </w:divBdr>
    </w:div>
    <w:div w:id="1670524894">
      <w:bodyDiv w:val="1"/>
      <w:marLeft w:val="0"/>
      <w:marRight w:val="0"/>
      <w:marTop w:val="0"/>
      <w:marBottom w:val="0"/>
      <w:divBdr>
        <w:top w:val="none" w:sz="0" w:space="0" w:color="auto"/>
        <w:left w:val="none" w:sz="0" w:space="0" w:color="auto"/>
        <w:bottom w:val="none" w:sz="0" w:space="0" w:color="auto"/>
        <w:right w:val="none" w:sz="0" w:space="0" w:color="auto"/>
      </w:divBdr>
    </w:div>
    <w:div w:id="1684699290">
      <w:bodyDiv w:val="1"/>
      <w:marLeft w:val="0"/>
      <w:marRight w:val="0"/>
      <w:marTop w:val="0"/>
      <w:marBottom w:val="0"/>
      <w:divBdr>
        <w:top w:val="none" w:sz="0" w:space="0" w:color="auto"/>
        <w:left w:val="none" w:sz="0" w:space="0" w:color="auto"/>
        <w:bottom w:val="none" w:sz="0" w:space="0" w:color="auto"/>
        <w:right w:val="none" w:sz="0" w:space="0" w:color="auto"/>
      </w:divBdr>
    </w:div>
    <w:div w:id="1686245375">
      <w:bodyDiv w:val="1"/>
      <w:marLeft w:val="0"/>
      <w:marRight w:val="0"/>
      <w:marTop w:val="0"/>
      <w:marBottom w:val="0"/>
      <w:divBdr>
        <w:top w:val="none" w:sz="0" w:space="0" w:color="auto"/>
        <w:left w:val="none" w:sz="0" w:space="0" w:color="auto"/>
        <w:bottom w:val="none" w:sz="0" w:space="0" w:color="auto"/>
        <w:right w:val="none" w:sz="0" w:space="0" w:color="auto"/>
      </w:divBdr>
    </w:div>
    <w:div w:id="1693340886">
      <w:bodyDiv w:val="1"/>
      <w:marLeft w:val="0"/>
      <w:marRight w:val="0"/>
      <w:marTop w:val="0"/>
      <w:marBottom w:val="0"/>
      <w:divBdr>
        <w:top w:val="none" w:sz="0" w:space="0" w:color="auto"/>
        <w:left w:val="none" w:sz="0" w:space="0" w:color="auto"/>
        <w:bottom w:val="none" w:sz="0" w:space="0" w:color="auto"/>
        <w:right w:val="none" w:sz="0" w:space="0" w:color="auto"/>
      </w:divBdr>
    </w:div>
    <w:div w:id="1704741925">
      <w:bodyDiv w:val="1"/>
      <w:marLeft w:val="0"/>
      <w:marRight w:val="0"/>
      <w:marTop w:val="0"/>
      <w:marBottom w:val="0"/>
      <w:divBdr>
        <w:top w:val="none" w:sz="0" w:space="0" w:color="auto"/>
        <w:left w:val="none" w:sz="0" w:space="0" w:color="auto"/>
        <w:bottom w:val="none" w:sz="0" w:space="0" w:color="auto"/>
        <w:right w:val="none" w:sz="0" w:space="0" w:color="auto"/>
      </w:divBdr>
    </w:div>
    <w:div w:id="1712149522">
      <w:bodyDiv w:val="1"/>
      <w:marLeft w:val="0"/>
      <w:marRight w:val="0"/>
      <w:marTop w:val="0"/>
      <w:marBottom w:val="0"/>
      <w:divBdr>
        <w:top w:val="none" w:sz="0" w:space="0" w:color="auto"/>
        <w:left w:val="none" w:sz="0" w:space="0" w:color="auto"/>
        <w:bottom w:val="none" w:sz="0" w:space="0" w:color="auto"/>
        <w:right w:val="none" w:sz="0" w:space="0" w:color="auto"/>
      </w:divBdr>
    </w:div>
    <w:div w:id="1763336502">
      <w:bodyDiv w:val="1"/>
      <w:marLeft w:val="0"/>
      <w:marRight w:val="0"/>
      <w:marTop w:val="0"/>
      <w:marBottom w:val="0"/>
      <w:divBdr>
        <w:top w:val="none" w:sz="0" w:space="0" w:color="auto"/>
        <w:left w:val="none" w:sz="0" w:space="0" w:color="auto"/>
        <w:bottom w:val="none" w:sz="0" w:space="0" w:color="auto"/>
        <w:right w:val="none" w:sz="0" w:space="0" w:color="auto"/>
      </w:divBdr>
    </w:div>
    <w:div w:id="1780905108">
      <w:bodyDiv w:val="1"/>
      <w:marLeft w:val="0"/>
      <w:marRight w:val="0"/>
      <w:marTop w:val="0"/>
      <w:marBottom w:val="0"/>
      <w:divBdr>
        <w:top w:val="none" w:sz="0" w:space="0" w:color="auto"/>
        <w:left w:val="none" w:sz="0" w:space="0" w:color="auto"/>
        <w:bottom w:val="none" w:sz="0" w:space="0" w:color="auto"/>
        <w:right w:val="none" w:sz="0" w:space="0" w:color="auto"/>
      </w:divBdr>
    </w:div>
    <w:div w:id="1791969075">
      <w:bodyDiv w:val="1"/>
      <w:marLeft w:val="0"/>
      <w:marRight w:val="0"/>
      <w:marTop w:val="0"/>
      <w:marBottom w:val="0"/>
      <w:divBdr>
        <w:top w:val="none" w:sz="0" w:space="0" w:color="auto"/>
        <w:left w:val="none" w:sz="0" w:space="0" w:color="auto"/>
        <w:bottom w:val="none" w:sz="0" w:space="0" w:color="auto"/>
        <w:right w:val="none" w:sz="0" w:space="0" w:color="auto"/>
      </w:divBdr>
    </w:div>
    <w:div w:id="1792435051">
      <w:bodyDiv w:val="1"/>
      <w:marLeft w:val="0"/>
      <w:marRight w:val="0"/>
      <w:marTop w:val="0"/>
      <w:marBottom w:val="0"/>
      <w:divBdr>
        <w:top w:val="none" w:sz="0" w:space="0" w:color="auto"/>
        <w:left w:val="none" w:sz="0" w:space="0" w:color="auto"/>
        <w:bottom w:val="none" w:sz="0" w:space="0" w:color="auto"/>
        <w:right w:val="none" w:sz="0" w:space="0" w:color="auto"/>
      </w:divBdr>
    </w:div>
    <w:div w:id="1897206686">
      <w:bodyDiv w:val="1"/>
      <w:marLeft w:val="0"/>
      <w:marRight w:val="0"/>
      <w:marTop w:val="0"/>
      <w:marBottom w:val="0"/>
      <w:divBdr>
        <w:top w:val="none" w:sz="0" w:space="0" w:color="auto"/>
        <w:left w:val="none" w:sz="0" w:space="0" w:color="auto"/>
        <w:bottom w:val="none" w:sz="0" w:space="0" w:color="auto"/>
        <w:right w:val="none" w:sz="0" w:space="0" w:color="auto"/>
      </w:divBdr>
    </w:div>
    <w:div w:id="1902859048">
      <w:bodyDiv w:val="1"/>
      <w:marLeft w:val="0"/>
      <w:marRight w:val="0"/>
      <w:marTop w:val="0"/>
      <w:marBottom w:val="0"/>
      <w:divBdr>
        <w:top w:val="none" w:sz="0" w:space="0" w:color="auto"/>
        <w:left w:val="none" w:sz="0" w:space="0" w:color="auto"/>
        <w:bottom w:val="none" w:sz="0" w:space="0" w:color="auto"/>
        <w:right w:val="none" w:sz="0" w:space="0" w:color="auto"/>
      </w:divBdr>
    </w:div>
    <w:div w:id="1907691270">
      <w:bodyDiv w:val="1"/>
      <w:marLeft w:val="0"/>
      <w:marRight w:val="0"/>
      <w:marTop w:val="0"/>
      <w:marBottom w:val="0"/>
      <w:divBdr>
        <w:top w:val="none" w:sz="0" w:space="0" w:color="auto"/>
        <w:left w:val="none" w:sz="0" w:space="0" w:color="auto"/>
        <w:bottom w:val="none" w:sz="0" w:space="0" w:color="auto"/>
        <w:right w:val="none" w:sz="0" w:space="0" w:color="auto"/>
      </w:divBdr>
    </w:div>
    <w:div w:id="1920290984">
      <w:bodyDiv w:val="1"/>
      <w:marLeft w:val="0"/>
      <w:marRight w:val="0"/>
      <w:marTop w:val="0"/>
      <w:marBottom w:val="0"/>
      <w:divBdr>
        <w:top w:val="none" w:sz="0" w:space="0" w:color="auto"/>
        <w:left w:val="none" w:sz="0" w:space="0" w:color="auto"/>
        <w:bottom w:val="none" w:sz="0" w:space="0" w:color="auto"/>
        <w:right w:val="none" w:sz="0" w:space="0" w:color="auto"/>
      </w:divBdr>
    </w:div>
    <w:div w:id="1928419445">
      <w:bodyDiv w:val="1"/>
      <w:marLeft w:val="0"/>
      <w:marRight w:val="0"/>
      <w:marTop w:val="0"/>
      <w:marBottom w:val="0"/>
      <w:divBdr>
        <w:top w:val="none" w:sz="0" w:space="0" w:color="auto"/>
        <w:left w:val="none" w:sz="0" w:space="0" w:color="auto"/>
        <w:bottom w:val="none" w:sz="0" w:space="0" w:color="auto"/>
        <w:right w:val="none" w:sz="0" w:space="0" w:color="auto"/>
      </w:divBdr>
    </w:div>
    <w:div w:id="2009139826">
      <w:bodyDiv w:val="1"/>
      <w:marLeft w:val="0"/>
      <w:marRight w:val="0"/>
      <w:marTop w:val="0"/>
      <w:marBottom w:val="0"/>
      <w:divBdr>
        <w:top w:val="none" w:sz="0" w:space="0" w:color="auto"/>
        <w:left w:val="none" w:sz="0" w:space="0" w:color="auto"/>
        <w:bottom w:val="none" w:sz="0" w:space="0" w:color="auto"/>
        <w:right w:val="none" w:sz="0" w:space="0" w:color="auto"/>
      </w:divBdr>
    </w:div>
    <w:div w:id="2049986422">
      <w:bodyDiv w:val="1"/>
      <w:marLeft w:val="0"/>
      <w:marRight w:val="0"/>
      <w:marTop w:val="0"/>
      <w:marBottom w:val="0"/>
      <w:divBdr>
        <w:top w:val="none" w:sz="0" w:space="0" w:color="auto"/>
        <w:left w:val="none" w:sz="0" w:space="0" w:color="auto"/>
        <w:bottom w:val="none" w:sz="0" w:space="0" w:color="auto"/>
        <w:right w:val="none" w:sz="0" w:space="0" w:color="auto"/>
      </w:divBdr>
    </w:div>
    <w:div w:id="2051608877">
      <w:bodyDiv w:val="1"/>
      <w:marLeft w:val="0"/>
      <w:marRight w:val="0"/>
      <w:marTop w:val="0"/>
      <w:marBottom w:val="0"/>
      <w:divBdr>
        <w:top w:val="none" w:sz="0" w:space="0" w:color="auto"/>
        <w:left w:val="none" w:sz="0" w:space="0" w:color="auto"/>
        <w:bottom w:val="none" w:sz="0" w:space="0" w:color="auto"/>
        <w:right w:val="none" w:sz="0" w:space="0" w:color="auto"/>
      </w:divBdr>
    </w:div>
    <w:div w:id="2064137026">
      <w:bodyDiv w:val="1"/>
      <w:marLeft w:val="0"/>
      <w:marRight w:val="0"/>
      <w:marTop w:val="0"/>
      <w:marBottom w:val="0"/>
      <w:divBdr>
        <w:top w:val="none" w:sz="0" w:space="0" w:color="auto"/>
        <w:left w:val="none" w:sz="0" w:space="0" w:color="auto"/>
        <w:bottom w:val="none" w:sz="0" w:space="0" w:color="auto"/>
        <w:right w:val="none" w:sz="0" w:space="0" w:color="auto"/>
      </w:divBdr>
    </w:div>
    <w:div w:id="2117367740">
      <w:bodyDiv w:val="1"/>
      <w:marLeft w:val="0"/>
      <w:marRight w:val="0"/>
      <w:marTop w:val="0"/>
      <w:marBottom w:val="0"/>
      <w:divBdr>
        <w:top w:val="none" w:sz="0" w:space="0" w:color="auto"/>
        <w:left w:val="none" w:sz="0" w:space="0" w:color="auto"/>
        <w:bottom w:val="none" w:sz="0" w:space="0" w:color="auto"/>
        <w:right w:val="none" w:sz="0" w:space="0" w:color="auto"/>
      </w:divBdr>
    </w:div>
    <w:div w:id="2117677819">
      <w:bodyDiv w:val="1"/>
      <w:marLeft w:val="0"/>
      <w:marRight w:val="0"/>
      <w:marTop w:val="0"/>
      <w:marBottom w:val="0"/>
      <w:divBdr>
        <w:top w:val="none" w:sz="0" w:space="0" w:color="auto"/>
        <w:left w:val="none" w:sz="0" w:space="0" w:color="auto"/>
        <w:bottom w:val="none" w:sz="0" w:space="0" w:color="auto"/>
        <w:right w:val="none" w:sz="0" w:space="0" w:color="auto"/>
      </w:divBdr>
    </w:div>
    <w:div w:id="2126582928">
      <w:bodyDiv w:val="1"/>
      <w:marLeft w:val="0"/>
      <w:marRight w:val="0"/>
      <w:marTop w:val="0"/>
      <w:marBottom w:val="0"/>
      <w:divBdr>
        <w:top w:val="none" w:sz="0" w:space="0" w:color="auto"/>
        <w:left w:val="none" w:sz="0" w:space="0" w:color="auto"/>
        <w:bottom w:val="none" w:sz="0" w:space="0" w:color="auto"/>
        <w:right w:val="none" w:sz="0" w:space="0" w:color="auto"/>
      </w:divBdr>
    </w:div>
    <w:div w:id="21342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s://www.southoxon.gov.uk/performing-arts-grant-fun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outhoxon.gov.uk/south-oxfordshire-district-council/planning-and-development/local-land-charges/how-to-register-for-land-charges-searches-with-the-new-online-porta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oxon.gov.uk/south-oxfordshire-district-council/community-support/so-charitable-lottery/" TargetMode="External"/><Relationship Id="rId5" Type="http://schemas.openxmlformats.org/officeDocument/2006/relationships/footnotes" Target="footnotes.xml"/><Relationship Id="rId15" Type="http://schemas.openxmlformats.org/officeDocument/2006/relationships/hyperlink" Target="https://theconversation.southandvale.gov.uk/legal-and-democratic/copy-of-communitygovernance/" TargetMode="External"/><Relationship Id="rId10" Type="http://schemas.openxmlformats.org/officeDocument/2006/relationships/hyperlink" Target="https://www.bbc.co.uk/news/articles/ce958r4jmdpo" TargetMode="External"/><Relationship Id="rId4" Type="http://schemas.openxmlformats.org/officeDocument/2006/relationships/webSettings" Target="webSettings.xml"/><Relationship Id="rId9" Type="http://schemas.openxmlformats.org/officeDocument/2006/relationships/hyperlink" Target="https://democratic.southoxon.gov.uk/mgChooseDocPack.aspx?ID=3754" TargetMode="External"/><Relationship Id="rId14" Type="http://schemas.openxmlformats.org/officeDocument/2006/relationships/hyperlink" Target="https://theconversation.southandval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1667</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Heritage, Georgina</dc:creator>
  <cp:keywords/>
  <dc:description/>
  <cp:lastModifiedBy>laura mcdonald</cp:lastModifiedBy>
  <cp:revision>2</cp:revision>
  <dcterms:created xsi:type="dcterms:W3CDTF">2026-07-09T08:55:00Z</dcterms:created>
  <dcterms:modified xsi:type="dcterms:W3CDTF">2026-07-09T08:55:00Z</dcterms:modified>
</cp:coreProperties>
</file>