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5768FCC1" w:rsidR="00EC52AD" w:rsidRDefault="0061139B" w:rsidP="002A594C">
      <w:pPr>
        <w:suppressAutoHyphens/>
        <w:spacing w:after="85" w:line="240" w:lineRule="auto"/>
        <w:rPr>
          <w:rFonts w:ascii="Candara" w:eastAsiaTheme="minorEastAsia" w:hAnsi="Candara" w:cstheme="minorHAnsi"/>
          <w:noProof/>
          <w:kern w:val="0"/>
          <w:sz w:val="32"/>
          <w:szCs w:val="32"/>
          <w14:ligatures w14:val="none"/>
        </w:rPr>
      </w:pPr>
      <w:r w:rsidRPr="0061139B">
        <w:rPr>
          <w:rFonts w:ascii="Candara" w:eastAsiaTheme="minorEastAsia" w:hAnsi="Candara" w:cstheme="minorHAnsi"/>
          <w:noProof/>
          <w:kern w:val="0"/>
          <w:sz w:val="32"/>
          <w:szCs w:val="32"/>
          <w14:ligatures w14:val="none"/>
        </w:rPr>
        <mc:AlternateContent>
          <mc:Choice Requires="wps">
            <w:drawing>
              <wp:anchor distT="45720" distB="45720" distL="114300" distR="114300" simplePos="0" relativeHeight="251659264" behindDoc="0" locked="0" layoutInCell="1" allowOverlap="1" wp14:anchorId="4063066B" wp14:editId="0ACAB2D2">
                <wp:simplePos x="0" y="0"/>
                <wp:positionH relativeFrom="column">
                  <wp:posOffset>3606800</wp:posOffset>
                </wp:positionH>
                <wp:positionV relativeFrom="paragraph">
                  <wp:posOffset>6350</wp:posOffset>
                </wp:positionV>
                <wp:extent cx="2317750" cy="1892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892300"/>
                        </a:xfrm>
                        <a:prstGeom prst="rect">
                          <a:avLst/>
                        </a:prstGeom>
                        <a:solidFill>
                          <a:srgbClr val="FFFFFF"/>
                        </a:solidFill>
                        <a:ln w="9525">
                          <a:noFill/>
                          <a:miter lim="800000"/>
                          <a:headEnd/>
                          <a:tailEnd/>
                        </a:ln>
                      </wps:spPr>
                      <wps:txb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3066B" id="_x0000_t202" coordsize="21600,21600" o:spt="202" path="m,l,21600r21600,l21600,xe">
                <v:stroke joinstyle="miter"/>
                <v:path gradientshapeok="t" o:connecttype="rect"/>
              </v:shapetype>
              <v:shape id="Text Box 2" o:spid="_x0000_s1026" type="#_x0000_t202" style="position:absolute;margin-left:284pt;margin-top:.5pt;width:182.5pt;height:1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" stroked="f">
                <v:textbo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v:textbox>
                <w10:wrap type="square"/>
              </v:shape>
            </w:pict>
          </mc:Fallback>
        </mc:AlternateContent>
      </w:r>
      <w:r w:rsidR="004D7072" w:rsidRPr="00EC52AD">
        <w:rPr>
          <w:rFonts w:eastAsiaTheme="minorEastAsia"/>
          <w:noProof/>
          <w:kern w:val="0"/>
          <w14:ligatures w14:val="none"/>
        </w:rPr>
        <mc:AlternateContent>
          <mc:Choice Requires="wps">
            <w:drawing>
              <wp:inline distT="0" distB="0" distL="0" distR="0" wp14:anchorId="3CE4FE72" wp14:editId="3F0666F9">
                <wp:extent cx="3295650" cy="2002420"/>
                <wp:effectExtent l="0" t="0" r="0" b="0"/>
                <wp:docPr id="1" name="Text Box 1"/>
                <wp:cNvGraphicFramePr/>
                <a:graphic xmlns:a="http://schemas.openxmlformats.org/drawingml/2006/main">
                  <a:graphicData uri="http://schemas.microsoft.com/office/word/2010/wordprocessingShape">
                    <wps:wsp>
                      <wps:cNvSpPr txBox="1"/>
                      <wps:spPr>
                        <a:xfrm>
                          <a:off x="0" y="0"/>
                          <a:ext cx="3295650" cy="200242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65A02BF5"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0E78D6">
                              <w:rPr>
                                <w:rFonts w:ascii="Candara" w:hAnsi="Candara" w:cstheme="minorHAnsi"/>
                                <w:noProof/>
                                <w:sz w:val="32"/>
                                <w:szCs w:val="32"/>
                              </w:rPr>
                              <w:t>1</w:t>
                            </w:r>
                            <w:r w:rsidR="000E78D6" w:rsidRPr="000E78D6">
                              <w:rPr>
                                <w:rFonts w:ascii="Candara" w:hAnsi="Candara" w:cstheme="minorHAnsi"/>
                                <w:noProof/>
                                <w:sz w:val="32"/>
                                <w:szCs w:val="32"/>
                                <w:vertAlign w:val="superscript"/>
                              </w:rPr>
                              <w:t>st</w:t>
                            </w:r>
                            <w:r w:rsidR="000E78D6">
                              <w:rPr>
                                <w:rFonts w:ascii="Candara" w:hAnsi="Candara" w:cstheme="minorHAnsi"/>
                                <w:noProof/>
                                <w:sz w:val="32"/>
                                <w:szCs w:val="32"/>
                              </w:rPr>
                              <w:t xml:space="preserve"> April</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4FE72" id="Text Box 1" o:spid="_x0000_s1027" type="#_x0000_t202" style="width:259.5pt;height:1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DQGAIAADQEAAAOAAAAZHJzL2Uyb0RvYy54bWysU01vGyEQvVfqf0Dc67U3tpu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65A02BF5"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0E78D6">
                        <w:rPr>
                          <w:rFonts w:ascii="Candara" w:hAnsi="Candara" w:cstheme="minorHAnsi"/>
                          <w:noProof/>
                          <w:sz w:val="32"/>
                          <w:szCs w:val="32"/>
                        </w:rPr>
                        <w:t>1</w:t>
                      </w:r>
                      <w:r w:rsidR="000E78D6" w:rsidRPr="000E78D6">
                        <w:rPr>
                          <w:rFonts w:ascii="Candara" w:hAnsi="Candara" w:cstheme="minorHAnsi"/>
                          <w:noProof/>
                          <w:sz w:val="32"/>
                          <w:szCs w:val="32"/>
                          <w:vertAlign w:val="superscript"/>
                        </w:rPr>
                        <w:t>st</w:t>
                      </w:r>
                      <w:r w:rsidR="000E78D6">
                        <w:rPr>
                          <w:rFonts w:ascii="Candara" w:hAnsi="Candara" w:cstheme="minorHAnsi"/>
                          <w:noProof/>
                          <w:sz w:val="32"/>
                          <w:szCs w:val="32"/>
                        </w:rPr>
                        <w:t xml:space="preserve"> April</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v:textbox>
                <w10:anchorlock/>
              </v:shape>
            </w:pict>
          </mc:Fallback>
        </mc:AlternateContent>
      </w:r>
    </w:p>
    <w:p w14:paraId="55FFBDE1" w14:textId="77777777" w:rsidR="002805DA" w:rsidRDefault="002805DA" w:rsidP="00E335B5">
      <w:pPr>
        <w:spacing w:after="0"/>
        <w:rPr>
          <w:rFonts w:ascii="Candara" w:hAnsi="Candara"/>
          <w:b/>
          <w:bCs/>
          <w:u w:val="single"/>
        </w:rPr>
      </w:pPr>
    </w:p>
    <w:p w14:paraId="2BD8D5B7" w14:textId="77777777" w:rsidR="00812FC8" w:rsidRDefault="00812FC8" w:rsidP="00E335B5">
      <w:pPr>
        <w:spacing w:after="0"/>
        <w:rPr>
          <w:rFonts w:ascii="Candara" w:hAnsi="Candara"/>
          <w:b/>
          <w:bCs/>
          <w:u w:val="single"/>
        </w:rPr>
      </w:pPr>
    </w:p>
    <w:p w14:paraId="7D389EFC" w14:textId="77777777" w:rsidR="001047D3" w:rsidRDefault="000E78D6" w:rsidP="001047D3">
      <w:pPr>
        <w:spacing w:after="0"/>
        <w:rPr>
          <w:rFonts w:eastAsia="Times New Roman"/>
          <w:color w:val="000000"/>
          <w:sz w:val="24"/>
          <w:szCs w:val="24"/>
        </w:rPr>
      </w:pPr>
      <w:r>
        <w:rPr>
          <w:rFonts w:cstheme="minorHAnsi"/>
          <w:color w:val="000000"/>
          <w:sz w:val="24"/>
          <w:szCs w:val="24"/>
        </w:rPr>
        <w:t xml:space="preserve">On </w:t>
      </w:r>
      <w:r w:rsidRPr="008549EE">
        <w:rPr>
          <w:rFonts w:ascii="Candara" w:hAnsi="Candara" w:cstheme="minorHAnsi"/>
          <w:b/>
          <w:bCs/>
          <w:color w:val="000000"/>
          <w:sz w:val="28"/>
          <w:szCs w:val="28"/>
          <w:u w:val="single"/>
        </w:rPr>
        <w:t>local planning matters</w:t>
      </w:r>
      <w:r>
        <w:rPr>
          <w:rFonts w:cstheme="minorHAnsi"/>
          <w:color w:val="000000"/>
          <w:sz w:val="24"/>
          <w:szCs w:val="24"/>
        </w:rPr>
        <w:t>,</w:t>
      </w:r>
      <w:r w:rsidR="00CF0C9F">
        <w:rPr>
          <w:rFonts w:cstheme="minorHAnsi"/>
          <w:color w:val="000000"/>
          <w:sz w:val="24"/>
          <w:szCs w:val="24"/>
        </w:rPr>
        <w:t xml:space="preserve"> </w:t>
      </w:r>
      <w:r w:rsidR="00CF0C9F" w:rsidRPr="008549EE">
        <w:rPr>
          <w:rFonts w:cstheme="minorHAnsi"/>
          <w:color w:val="000000"/>
          <w:sz w:val="24"/>
          <w:szCs w:val="24"/>
        </w:rPr>
        <w:t xml:space="preserve">planning application P25/S2747/FUL  </w:t>
      </w:r>
      <w:r w:rsidR="00C97449" w:rsidRPr="008549EE">
        <w:rPr>
          <w:rFonts w:cstheme="minorHAnsi"/>
          <w:color w:val="000000"/>
          <w:sz w:val="24"/>
          <w:szCs w:val="24"/>
        </w:rPr>
        <w:t>-</w:t>
      </w:r>
      <w:r w:rsidR="00C97449" w:rsidRPr="008549EE">
        <w:rPr>
          <w:rFonts w:ascii="Candara" w:hAnsi="Candara" w:cstheme="minorHAnsi"/>
          <w:b/>
          <w:bCs/>
          <w:color w:val="000000"/>
          <w:sz w:val="24"/>
          <w:szCs w:val="24"/>
          <w:u w:val="single"/>
        </w:rPr>
        <w:t xml:space="preserve"> </w:t>
      </w:r>
      <w:r w:rsidR="00C97449" w:rsidRPr="008549EE">
        <w:rPr>
          <w:rFonts w:ascii="Candara" w:hAnsi="Candara" w:cstheme="minorHAnsi"/>
          <w:b/>
          <w:bCs/>
          <w:color w:val="000000"/>
          <w:sz w:val="24"/>
          <w:szCs w:val="24"/>
        </w:rPr>
        <w:t>traveller site in Tetsworth</w:t>
      </w:r>
      <w:r w:rsidR="00C97449">
        <w:rPr>
          <w:rFonts w:cstheme="minorHAnsi"/>
          <w:color w:val="000000"/>
          <w:sz w:val="24"/>
          <w:szCs w:val="24"/>
        </w:rPr>
        <w:t xml:space="preserve"> </w:t>
      </w:r>
      <w:r w:rsidR="00C97449" w:rsidRPr="00245406">
        <w:rPr>
          <w:rFonts w:cstheme="minorHAnsi"/>
          <w:color w:val="000000"/>
          <w:sz w:val="24"/>
          <w:szCs w:val="24"/>
        </w:rPr>
        <w:t>– has been re</w:t>
      </w:r>
      <w:r w:rsidR="00592B7C" w:rsidRPr="00245406">
        <w:rPr>
          <w:rFonts w:cstheme="minorHAnsi"/>
          <w:color w:val="000000"/>
          <w:sz w:val="24"/>
          <w:szCs w:val="24"/>
        </w:rPr>
        <w:t xml:space="preserve">fused. </w:t>
      </w:r>
      <w:r w:rsidRPr="00245406">
        <w:rPr>
          <w:rFonts w:cstheme="minorHAnsi"/>
          <w:color w:val="000000"/>
          <w:sz w:val="24"/>
          <w:szCs w:val="24"/>
        </w:rPr>
        <w:t xml:space="preserve"> </w:t>
      </w:r>
      <w:r w:rsidR="004A14EC" w:rsidRPr="00245406">
        <w:rPr>
          <w:rFonts w:cstheme="minorHAnsi"/>
          <w:color w:val="000000"/>
          <w:sz w:val="24"/>
          <w:szCs w:val="24"/>
        </w:rPr>
        <w:t xml:space="preserve">Emma Turner </w:t>
      </w:r>
      <w:r w:rsidR="00893AA1" w:rsidRPr="00245406">
        <w:rPr>
          <w:rFonts w:cstheme="minorHAnsi"/>
          <w:color w:val="000000"/>
          <w:sz w:val="24"/>
          <w:szCs w:val="24"/>
        </w:rPr>
        <w:t xml:space="preserve">(Enforcement) </w:t>
      </w:r>
      <w:r w:rsidR="00893AA1" w:rsidRPr="00245406">
        <w:rPr>
          <w:rFonts w:eastAsia="Times New Roman"/>
          <w:color w:val="000000"/>
          <w:sz w:val="24"/>
          <w:szCs w:val="24"/>
        </w:rPr>
        <w:t xml:space="preserve">has confirmed the matter will now be </w:t>
      </w:r>
      <w:r w:rsidR="008B36BC">
        <w:rPr>
          <w:rFonts w:eastAsia="Times New Roman"/>
          <w:color w:val="000000"/>
          <w:sz w:val="24"/>
          <w:szCs w:val="24"/>
        </w:rPr>
        <w:t>addressed</w:t>
      </w:r>
      <w:r w:rsidR="00893AA1" w:rsidRPr="00245406">
        <w:rPr>
          <w:rFonts w:eastAsia="Times New Roman"/>
          <w:color w:val="000000"/>
          <w:sz w:val="24"/>
          <w:szCs w:val="24"/>
        </w:rPr>
        <w:t xml:space="preserve"> by her team. They need to undertake a site visit to assess the current state of play so </w:t>
      </w:r>
      <w:r w:rsidR="008B36BC">
        <w:rPr>
          <w:rFonts w:eastAsia="Times New Roman"/>
          <w:color w:val="000000"/>
          <w:sz w:val="24"/>
          <w:szCs w:val="24"/>
        </w:rPr>
        <w:t xml:space="preserve">that </w:t>
      </w:r>
      <w:r w:rsidR="00893AA1" w:rsidRPr="00245406">
        <w:rPr>
          <w:rFonts w:eastAsia="Times New Roman"/>
          <w:color w:val="000000"/>
          <w:sz w:val="24"/>
          <w:szCs w:val="24"/>
        </w:rPr>
        <w:t xml:space="preserve">all aspects are covered by any notice </w:t>
      </w:r>
      <w:r w:rsidR="004B7E7F" w:rsidRPr="00245406">
        <w:rPr>
          <w:rFonts w:eastAsia="Times New Roman"/>
          <w:color w:val="000000"/>
          <w:sz w:val="24"/>
          <w:szCs w:val="24"/>
        </w:rPr>
        <w:t>served</w:t>
      </w:r>
      <w:r w:rsidR="00893AA1" w:rsidRPr="00245406">
        <w:rPr>
          <w:rFonts w:eastAsia="Times New Roman"/>
          <w:color w:val="000000"/>
          <w:sz w:val="24"/>
          <w:szCs w:val="24"/>
        </w:rPr>
        <w:t>.</w:t>
      </w:r>
      <w:r w:rsidR="00146176" w:rsidRPr="00245406">
        <w:rPr>
          <w:rFonts w:eastAsia="Times New Roman"/>
          <w:color w:val="000000"/>
          <w:sz w:val="24"/>
          <w:szCs w:val="24"/>
        </w:rPr>
        <w:t xml:space="preserve"> </w:t>
      </w:r>
      <w:r w:rsidR="00893AA1" w:rsidRPr="00245406">
        <w:rPr>
          <w:rFonts w:eastAsia="Times New Roman"/>
          <w:color w:val="000000"/>
          <w:sz w:val="24"/>
          <w:szCs w:val="24"/>
        </w:rPr>
        <w:t>Once a notice is served</w:t>
      </w:r>
      <w:r w:rsidR="00146176" w:rsidRPr="00245406">
        <w:rPr>
          <w:rFonts w:eastAsia="Times New Roman"/>
          <w:color w:val="000000"/>
          <w:sz w:val="24"/>
          <w:szCs w:val="24"/>
        </w:rPr>
        <w:t xml:space="preserve"> </w:t>
      </w:r>
      <w:r w:rsidR="0068567E" w:rsidRPr="00245406">
        <w:rPr>
          <w:rFonts w:eastAsia="Times New Roman"/>
          <w:color w:val="000000"/>
          <w:sz w:val="24"/>
          <w:szCs w:val="24"/>
        </w:rPr>
        <w:t>there</w:t>
      </w:r>
      <w:r w:rsidR="00893AA1" w:rsidRPr="00245406">
        <w:rPr>
          <w:rFonts w:eastAsia="Times New Roman"/>
          <w:color w:val="000000"/>
          <w:sz w:val="24"/>
          <w:szCs w:val="24"/>
        </w:rPr>
        <w:t xml:space="preserve"> will </w:t>
      </w:r>
      <w:r w:rsidR="0068567E" w:rsidRPr="00245406">
        <w:rPr>
          <w:rFonts w:eastAsia="Times New Roman"/>
          <w:color w:val="000000"/>
          <w:sz w:val="24"/>
          <w:szCs w:val="24"/>
        </w:rPr>
        <w:t xml:space="preserve">be </w:t>
      </w:r>
      <w:r w:rsidR="00893AA1" w:rsidRPr="00245406">
        <w:rPr>
          <w:rFonts w:eastAsia="Times New Roman"/>
          <w:color w:val="000000"/>
          <w:sz w:val="24"/>
          <w:szCs w:val="24"/>
        </w:rPr>
        <w:t>a short period of time</w:t>
      </w:r>
      <w:r w:rsidR="0068567E" w:rsidRPr="00245406">
        <w:rPr>
          <w:rFonts w:eastAsia="Times New Roman"/>
          <w:color w:val="000000"/>
          <w:sz w:val="24"/>
          <w:szCs w:val="24"/>
        </w:rPr>
        <w:t xml:space="preserve"> for the applicants/owner</w:t>
      </w:r>
      <w:r w:rsidR="00893AA1" w:rsidRPr="00245406">
        <w:rPr>
          <w:rFonts w:eastAsia="Times New Roman"/>
          <w:color w:val="000000"/>
          <w:sz w:val="24"/>
          <w:szCs w:val="24"/>
        </w:rPr>
        <w:t xml:space="preserve"> to lodge an appeal. If the appeal is dismissed the clock will start on their compliance with the enforcement notice. Further info can be found on the .Gov website</w:t>
      </w:r>
      <w:r w:rsidR="00245406" w:rsidRPr="00245406">
        <w:rPr>
          <w:rFonts w:eastAsia="Times New Roman"/>
          <w:color w:val="000000"/>
          <w:sz w:val="24"/>
          <w:szCs w:val="24"/>
        </w:rPr>
        <w:t xml:space="preserve"> here: </w:t>
      </w:r>
    </w:p>
    <w:p w14:paraId="09088078" w14:textId="0589256D" w:rsidR="00DF4957" w:rsidRDefault="001047D3" w:rsidP="001047D3">
      <w:pPr>
        <w:spacing w:after="0"/>
        <w:rPr>
          <w:rFonts w:eastAsia="Times New Roman"/>
          <w:color w:val="000000"/>
          <w:sz w:val="24"/>
          <w:szCs w:val="24"/>
        </w:rPr>
      </w:pPr>
      <w:hyperlink r:id="rId9" w:history="1">
        <w:r w:rsidRPr="00505BA4">
          <w:rPr>
            <w:rStyle w:val="Hyperlink"/>
            <w:rFonts w:eastAsia="Times New Roman"/>
            <w:sz w:val="24"/>
            <w:szCs w:val="24"/>
          </w:rPr>
          <w:t>https://www.gov.uk/guidance/ensuring-effective-enforcement</w:t>
        </w:r>
      </w:hyperlink>
    </w:p>
    <w:p w14:paraId="31B77AB4" w14:textId="77777777" w:rsidR="001047D3" w:rsidRPr="00245406" w:rsidRDefault="001047D3" w:rsidP="001047D3">
      <w:pPr>
        <w:spacing w:after="0"/>
        <w:rPr>
          <w:rFonts w:eastAsia="Times New Roman"/>
          <w:color w:val="000000"/>
          <w:sz w:val="24"/>
          <w:szCs w:val="24"/>
        </w:rPr>
      </w:pPr>
    </w:p>
    <w:p w14:paraId="37F0DAC3" w14:textId="3ACAA361" w:rsidR="00875642" w:rsidRPr="00DF4957" w:rsidRDefault="00DF4957" w:rsidP="00E33E4C">
      <w:pPr>
        <w:shd w:val="clear" w:color="auto" w:fill="FFFFFF"/>
        <w:rPr>
          <w:color w:val="000000"/>
          <w:sz w:val="24"/>
          <w:szCs w:val="24"/>
        </w:rPr>
      </w:pPr>
      <w:r>
        <w:rPr>
          <w:rFonts w:cstheme="minorHAnsi"/>
          <w:color w:val="000000"/>
          <w:sz w:val="24"/>
          <w:szCs w:val="24"/>
        </w:rPr>
        <w:t>A</w:t>
      </w:r>
      <w:r w:rsidR="00875642">
        <w:rPr>
          <w:rFonts w:cstheme="minorHAnsi"/>
          <w:color w:val="000000"/>
          <w:sz w:val="24"/>
          <w:szCs w:val="24"/>
        </w:rPr>
        <w:t xml:space="preserve">n appeal has been lodged against the refusal of </w:t>
      </w:r>
      <w:r w:rsidR="00CF0C9F" w:rsidRPr="008549EE">
        <w:rPr>
          <w:rFonts w:ascii="Calibri" w:hAnsi="Calibri" w:cs="Calibri"/>
          <w:color w:val="000000"/>
          <w:sz w:val="24"/>
          <w:szCs w:val="24"/>
        </w:rPr>
        <w:t>p</w:t>
      </w:r>
      <w:r w:rsidR="00631A4E" w:rsidRPr="008549EE">
        <w:rPr>
          <w:rFonts w:ascii="Calibri" w:hAnsi="Calibri" w:cs="Calibri"/>
          <w:color w:val="000000"/>
          <w:sz w:val="24"/>
          <w:szCs w:val="24"/>
        </w:rPr>
        <w:t xml:space="preserve">lanning application </w:t>
      </w:r>
      <w:hyperlink r:id="rId10" w:history="1">
        <w:r w:rsidR="00631A4E" w:rsidRPr="008549EE">
          <w:rPr>
            <w:rFonts w:ascii="Calibri" w:eastAsia="Times New Roman" w:hAnsi="Calibri" w:cs="Calibri"/>
            <w:kern w:val="0"/>
            <w:sz w:val="24"/>
            <w:szCs w:val="24"/>
            <w:lang w:eastAsia="en-GB"/>
            <w14:ligatures w14:val="none"/>
          </w:rPr>
          <w:t>P25/S1430/O</w:t>
        </w:r>
      </w:hyperlink>
      <w:r w:rsidR="00631A4E" w:rsidRPr="008549EE">
        <w:rPr>
          <w:rFonts w:ascii="Candara" w:eastAsia="Times New Roman" w:hAnsi="Candara" w:cs="Calibri"/>
          <w:kern w:val="0"/>
          <w:sz w:val="24"/>
          <w:szCs w:val="24"/>
          <w:lang w:eastAsia="en-GB"/>
          <w14:ligatures w14:val="none"/>
        </w:rPr>
        <w:t xml:space="preserve"> -</w:t>
      </w:r>
      <w:r w:rsidR="00631A4E" w:rsidRPr="008549EE">
        <w:rPr>
          <w:rFonts w:ascii="Candara" w:eastAsia="Times New Roman" w:hAnsi="Candara" w:cs="Calibri"/>
          <w:b/>
          <w:bCs/>
          <w:kern w:val="0"/>
          <w:sz w:val="24"/>
          <w:szCs w:val="24"/>
          <w:u w:val="single"/>
          <w:lang w:eastAsia="en-GB"/>
          <w14:ligatures w14:val="none"/>
        </w:rPr>
        <w:t xml:space="preserve"> </w:t>
      </w:r>
      <w:r w:rsidR="00631A4E" w:rsidRPr="008549EE">
        <w:rPr>
          <w:rFonts w:ascii="Candara" w:eastAsia="Times New Roman" w:hAnsi="Candara" w:cs="Calibri"/>
          <w:b/>
          <w:bCs/>
          <w:kern w:val="0"/>
          <w:sz w:val="24"/>
          <w:szCs w:val="24"/>
          <w:lang w:eastAsia="en-GB"/>
          <w14:ligatures w14:val="none"/>
        </w:rPr>
        <w:t>land at Watlington Road Lewknor</w:t>
      </w:r>
      <w:r w:rsidR="008549EE">
        <w:rPr>
          <w:rFonts w:ascii="Candara" w:eastAsia="Times New Roman" w:hAnsi="Candara" w:cs="Calibri"/>
          <w:b/>
          <w:bCs/>
          <w:kern w:val="0"/>
          <w:sz w:val="24"/>
          <w:szCs w:val="24"/>
          <w:u w:val="single"/>
          <w:lang w:eastAsia="en-GB"/>
          <w14:ligatures w14:val="none"/>
        </w:rPr>
        <w:t xml:space="preserve"> </w:t>
      </w:r>
      <w:r w:rsidR="00875642" w:rsidRPr="008549EE">
        <w:rPr>
          <w:rFonts w:eastAsia="Times New Roman" w:cstheme="minorHAnsi"/>
          <w:kern w:val="0"/>
          <w:sz w:val="24"/>
          <w:szCs w:val="24"/>
          <w:lang w:eastAsia="en-GB"/>
          <w14:ligatures w14:val="none"/>
        </w:rPr>
        <w:t>(up to</w:t>
      </w:r>
      <w:r w:rsidR="00631A4E" w:rsidRPr="008549EE">
        <w:rPr>
          <w:rFonts w:ascii="Calibri" w:eastAsia="Times New Roman" w:hAnsi="Calibri" w:cs="Calibri"/>
          <w:kern w:val="0"/>
          <w:sz w:val="24"/>
          <w:szCs w:val="24"/>
          <w:lang w:eastAsia="en-GB"/>
          <w14:ligatures w14:val="none"/>
        </w:rPr>
        <w:t xml:space="preserve"> 25 homes</w:t>
      </w:r>
      <w:r w:rsidR="00875642" w:rsidRPr="008549EE">
        <w:rPr>
          <w:rFonts w:ascii="Calibri" w:eastAsia="Times New Roman" w:hAnsi="Calibri" w:cs="Calibri"/>
          <w:kern w:val="0"/>
          <w:sz w:val="24"/>
          <w:szCs w:val="24"/>
          <w:lang w:eastAsia="en-GB"/>
          <w14:ligatures w14:val="none"/>
        </w:rPr>
        <w:t>)</w:t>
      </w:r>
      <w:r w:rsidR="00144D2D" w:rsidRPr="008549EE">
        <w:rPr>
          <w:rFonts w:ascii="Calibri" w:eastAsia="Times New Roman" w:hAnsi="Calibri" w:cs="Calibri"/>
          <w:kern w:val="0"/>
          <w:sz w:val="24"/>
          <w:szCs w:val="24"/>
          <w:lang w:eastAsia="en-GB"/>
          <w14:ligatures w14:val="none"/>
        </w:rPr>
        <w:t>.</w:t>
      </w:r>
      <w:r w:rsidR="00144D2D">
        <w:rPr>
          <w:rFonts w:ascii="Calibri" w:eastAsia="Times New Roman" w:hAnsi="Calibri" w:cs="Calibri"/>
          <w:kern w:val="0"/>
          <w:sz w:val="24"/>
          <w:szCs w:val="24"/>
          <w:lang w:eastAsia="en-GB"/>
          <w14:ligatures w14:val="none"/>
        </w:rPr>
        <w:t xml:space="preserve"> </w:t>
      </w:r>
      <w:r w:rsidR="00546BBF" w:rsidRPr="00DF4957">
        <w:rPr>
          <w:color w:val="000000"/>
          <w:sz w:val="24"/>
          <w:szCs w:val="24"/>
        </w:rPr>
        <w:t xml:space="preserve">I approached the </w:t>
      </w:r>
      <w:r w:rsidR="00726DD9" w:rsidRPr="00DF4957">
        <w:rPr>
          <w:color w:val="000000"/>
          <w:sz w:val="24"/>
          <w:szCs w:val="24"/>
        </w:rPr>
        <w:t>case officer at SODC regarding th</w:t>
      </w:r>
      <w:r w:rsidR="002A4EDA" w:rsidRPr="00DF4957">
        <w:rPr>
          <w:color w:val="000000"/>
          <w:sz w:val="24"/>
          <w:szCs w:val="24"/>
        </w:rPr>
        <w:t>is</w:t>
      </w:r>
      <w:r w:rsidR="00726DD9" w:rsidRPr="00DF4957">
        <w:rPr>
          <w:color w:val="000000"/>
          <w:sz w:val="24"/>
          <w:szCs w:val="24"/>
        </w:rPr>
        <w:t xml:space="preserve"> appeal for more information. He confirmed t</w:t>
      </w:r>
      <w:r w:rsidR="00421677" w:rsidRPr="00DF4957">
        <w:rPr>
          <w:color w:val="000000"/>
          <w:sz w:val="24"/>
          <w:szCs w:val="24"/>
        </w:rPr>
        <w:t>he hearing session is likely to take place in Abingdon, and t</w:t>
      </w:r>
      <w:r w:rsidR="00875642" w:rsidRPr="00DF4957">
        <w:rPr>
          <w:color w:val="000000"/>
          <w:sz w:val="24"/>
          <w:szCs w:val="24"/>
        </w:rPr>
        <w:t>he Inspector for the appeal will have read</w:t>
      </w:r>
      <w:r w:rsidR="00B525DA" w:rsidRPr="00DF4957">
        <w:rPr>
          <w:color w:val="000000"/>
          <w:sz w:val="24"/>
          <w:szCs w:val="24"/>
        </w:rPr>
        <w:t xml:space="preserve"> </w:t>
      </w:r>
      <w:r w:rsidR="00875642" w:rsidRPr="00DF4957">
        <w:rPr>
          <w:color w:val="000000"/>
          <w:sz w:val="24"/>
          <w:szCs w:val="24"/>
        </w:rPr>
        <w:t>all the consultation responses submitted as part of the application. They will only require further representations if a consultee has new or further information to submit, or if they have not commented previously. </w:t>
      </w:r>
    </w:p>
    <w:p w14:paraId="2E052AD4" w14:textId="30077621" w:rsidR="00875642" w:rsidRPr="00DF4957" w:rsidRDefault="00875642" w:rsidP="00875642">
      <w:pPr>
        <w:rPr>
          <w:color w:val="000000"/>
          <w:sz w:val="24"/>
          <w:szCs w:val="24"/>
        </w:rPr>
      </w:pPr>
      <w:r w:rsidRPr="00DF4957">
        <w:rPr>
          <w:color w:val="000000"/>
          <w:sz w:val="24"/>
          <w:szCs w:val="24"/>
        </w:rPr>
        <w:t xml:space="preserve">At the hearing there is likely to be the opportunity to speak, though </w:t>
      </w:r>
      <w:r w:rsidR="00421677" w:rsidRPr="00DF4957">
        <w:rPr>
          <w:color w:val="000000"/>
          <w:sz w:val="24"/>
          <w:szCs w:val="24"/>
        </w:rPr>
        <w:t xml:space="preserve">this </w:t>
      </w:r>
      <w:r w:rsidRPr="00DF4957">
        <w:rPr>
          <w:color w:val="000000"/>
          <w:sz w:val="24"/>
          <w:szCs w:val="24"/>
        </w:rPr>
        <w:t xml:space="preserve">is left to the Inspector's discretion. </w:t>
      </w:r>
      <w:r w:rsidR="00F77523" w:rsidRPr="00DF4957">
        <w:rPr>
          <w:color w:val="000000"/>
          <w:sz w:val="24"/>
          <w:szCs w:val="24"/>
        </w:rPr>
        <w:t>The links below are for guidance</w:t>
      </w:r>
      <w:r w:rsidR="002A4EDA" w:rsidRPr="00DF4957">
        <w:rPr>
          <w:color w:val="000000"/>
          <w:sz w:val="24"/>
          <w:szCs w:val="24"/>
        </w:rPr>
        <w:t xml:space="preserve">, and please get in touch if you have </w:t>
      </w:r>
      <w:r w:rsidR="00DF4957" w:rsidRPr="00DF4957">
        <w:rPr>
          <w:color w:val="000000"/>
          <w:sz w:val="24"/>
          <w:szCs w:val="24"/>
        </w:rPr>
        <w:t>any queries that I might be able yo assist with.</w:t>
      </w:r>
    </w:p>
    <w:p w14:paraId="699327F3" w14:textId="77777777" w:rsidR="00875642" w:rsidRPr="00DF4957" w:rsidRDefault="00875642" w:rsidP="00875642">
      <w:pPr>
        <w:numPr>
          <w:ilvl w:val="0"/>
          <w:numId w:val="6"/>
        </w:numPr>
        <w:spacing w:before="100" w:beforeAutospacing="1" w:after="100" w:afterAutospacing="1" w:line="240" w:lineRule="auto"/>
        <w:rPr>
          <w:rFonts w:eastAsia="Times New Roman"/>
          <w:color w:val="000000"/>
          <w:sz w:val="24"/>
          <w:szCs w:val="24"/>
        </w:rPr>
      </w:pPr>
      <w:hyperlink r:id="rId11" w:anchor="the-role-of-interested-people" w:tooltip="https://www.gov.uk/government/publications/planning-appeals-procedural-guide/procedural-guide-planning-appeals-england#the-role-of-interested-people" w:history="1">
        <w:r w:rsidRPr="00DF4957">
          <w:rPr>
            <w:rStyle w:val="Hyperlink"/>
            <w:rFonts w:eastAsia="Times New Roman"/>
            <w:sz w:val="24"/>
            <w:szCs w:val="24"/>
          </w:rPr>
          <w:t>Procedural Guide for Planning Appeals</w:t>
        </w:r>
      </w:hyperlink>
      <w:r w:rsidRPr="00DF4957">
        <w:rPr>
          <w:rFonts w:eastAsia="Times New Roman"/>
          <w:color w:val="000000"/>
          <w:sz w:val="24"/>
          <w:szCs w:val="24"/>
        </w:rPr>
        <w:t> (Chapters 8 and 10 are most relevant)</w:t>
      </w:r>
    </w:p>
    <w:p w14:paraId="4D707735" w14:textId="77777777" w:rsidR="00875642" w:rsidRPr="00DF4957" w:rsidRDefault="00875642" w:rsidP="00875642">
      <w:pPr>
        <w:numPr>
          <w:ilvl w:val="0"/>
          <w:numId w:val="6"/>
        </w:numPr>
        <w:spacing w:before="100" w:beforeAutospacing="1" w:after="100" w:afterAutospacing="1" w:line="240" w:lineRule="auto"/>
        <w:rPr>
          <w:rFonts w:eastAsia="Times New Roman"/>
          <w:color w:val="000000"/>
          <w:sz w:val="24"/>
          <w:szCs w:val="24"/>
        </w:rPr>
      </w:pPr>
      <w:hyperlink r:id="rId12" w:tooltip="https://www.gov.uk/government/publications/planning-appeals-dealt-with-by-a-hearing-taking-part/guide-to-taking-part-in-planning-and-listed-building-consent-appeals-proceeding-by-a-hearing" w:history="1">
        <w:r w:rsidRPr="00DF4957">
          <w:rPr>
            <w:rStyle w:val="Hyperlink"/>
            <w:rFonts w:eastAsia="Times New Roman"/>
            <w:sz w:val="24"/>
            <w:szCs w:val="24"/>
          </w:rPr>
          <w:t>Guide to taking part in planning appeals proceeding by hearing</w:t>
        </w:r>
      </w:hyperlink>
    </w:p>
    <w:p w14:paraId="3CD4D8C7" w14:textId="253DC844" w:rsidR="00A77CC0" w:rsidRDefault="00F465CB" w:rsidP="00A77CC0">
      <w:pPr>
        <w:rPr>
          <w:rFonts w:eastAsia="Times New Roman"/>
          <w:color w:val="000000"/>
          <w:sz w:val="24"/>
          <w:szCs w:val="24"/>
        </w:rPr>
      </w:pPr>
      <w:r>
        <w:rPr>
          <w:rFonts w:ascii="Calibri" w:eastAsia="Times New Roman" w:hAnsi="Calibri" w:cs="Calibri"/>
          <w:kern w:val="0"/>
          <w:sz w:val="24"/>
          <w:szCs w:val="24"/>
          <w:lang w:eastAsia="en-GB"/>
          <w14:ligatures w14:val="none"/>
        </w:rPr>
        <w:t xml:space="preserve">Still on planning, </w:t>
      </w:r>
      <w:r w:rsidR="00F215F0">
        <w:rPr>
          <w:rFonts w:ascii="Calibri" w:eastAsia="Times New Roman" w:hAnsi="Calibri" w:cs="Calibri"/>
          <w:kern w:val="0"/>
          <w:sz w:val="24"/>
          <w:szCs w:val="24"/>
          <w:lang w:eastAsia="en-GB"/>
          <w14:ligatures w14:val="none"/>
        </w:rPr>
        <w:t>f</w:t>
      </w:r>
      <w:r w:rsidR="00A77CC0" w:rsidRPr="00A77CC0">
        <w:rPr>
          <w:rFonts w:ascii="Calibri" w:eastAsia="Times New Roman" w:hAnsi="Calibri" w:cs="Calibri"/>
          <w:kern w:val="0"/>
          <w:sz w:val="24"/>
          <w:szCs w:val="24"/>
          <w:lang w:eastAsia="en-GB"/>
          <w14:ligatures w14:val="none"/>
        </w:rPr>
        <w:t xml:space="preserve">urther to the recent </w:t>
      </w:r>
      <w:r w:rsidR="00F215F0">
        <w:rPr>
          <w:rFonts w:ascii="Calibri" w:eastAsia="Times New Roman" w:hAnsi="Calibri" w:cs="Calibri"/>
          <w:kern w:val="0"/>
          <w:sz w:val="24"/>
          <w:szCs w:val="24"/>
          <w:lang w:eastAsia="en-GB"/>
          <w14:ligatures w14:val="none"/>
        </w:rPr>
        <w:t>p</w:t>
      </w:r>
      <w:r w:rsidR="00A77CC0" w:rsidRPr="00A77CC0">
        <w:rPr>
          <w:rFonts w:ascii="Calibri" w:eastAsia="Times New Roman" w:hAnsi="Calibri" w:cs="Calibri"/>
          <w:kern w:val="0"/>
          <w:sz w:val="24"/>
          <w:szCs w:val="24"/>
          <w:lang w:eastAsia="en-GB"/>
          <w14:ligatures w14:val="none"/>
        </w:rPr>
        <w:t xml:space="preserve">lanning sessions for town </w:t>
      </w:r>
      <w:r w:rsidR="00E932E3">
        <w:rPr>
          <w:rFonts w:ascii="Calibri" w:eastAsia="Times New Roman" w:hAnsi="Calibri" w:cs="Calibri"/>
          <w:kern w:val="0"/>
          <w:sz w:val="24"/>
          <w:szCs w:val="24"/>
          <w:lang w:eastAsia="en-GB"/>
          <w14:ligatures w14:val="none"/>
        </w:rPr>
        <w:t>and</w:t>
      </w:r>
      <w:r w:rsidR="00A77CC0" w:rsidRPr="00A77CC0">
        <w:rPr>
          <w:rFonts w:ascii="Calibri" w:eastAsia="Times New Roman" w:hAnsi="Calibri" w:cs="Calibri"/>
          <w:kern w:val="0"/>
          <w:sz w:val="24"/>
          <w:szCs w:val="24"/>
          <w:lang w:eastAsia="en-GB"/>
          <w14:ligatures w14:val="none"/>
        </w:rPr>
        <w:t xml:space="preserve"> parish councils, there will be</w:t>
      </w:r>
      <w:r w:rsidR="00A77CC0" w:rsidRPr="00A77CC0">
        <w:rPr>
          <w:rFonts w:eastAsia="Times New Roman"/>
          <w:color w:val="000000"/>
          <w:sz w:val="24"/>
          <w:szCs w:val="24"/>
        </w:rPr>
        <w:t xml:space="preserve"> an </w:t>
      </w:r>
      <w:r w:rsidR="00A77CC0" w:rsidRPr="00A77CC0">
        <w:rPr>
          <w:rFonts w:ascii="Candara" w:eastAsia="Times New Roman" w:hAnsi="Candara"/>
          <w:b/>
          <w:bCs/>
          <w:color w:val="000000"/>
          <w:sz w:val="28"/>
          <w:szCs w:val="28"/>
          <w:u w:val="single"/>
        </w:rPr>
        <w:t>online forum</w:t>
      </w:r>
      <w:r w:rsidR="00A77CC0" w:rsidRPr="00A77CC0">
        <w:rPr>
          <w:rFonts w:eastAsia="Times New Roman"/>
          <w:color w:val="000000"/>
          <w:sz w:val="24"/>
          <w:szCs w:val="24"/>
        </w:rPr>
        <w:t xml:space="preserve"> on </w:t>
      </w:r>
      <w:r w:rsidR="00A77CC0" w:rsidRPr="00A77CC0">
        <w:rPr>
          <w:rFonts w:eastAsia="Times New Roman"/>
          <w:b/>
          <w:bCs/>
          <w:color w:val="000000"/>
          <w:sz w:val="24"/>
          <w:szCs w:val="24"/>
        </w:rPr>
        <w:t>Tuesday, 21 April 2026</w:t>
      </w:r>
      <w:r w:rsidR="00F215F0">
        <w:rPr>
          <w:rFonts w:eastAsia="Times New Roman"/>
          <w:b/>
          <w:bCs/>
          <w:color w:val="000000"/>
          <w:sz w:val="24"/>
          <w:szCs w:val="24"/>
        </w:rPr>
        <w:t>,</w:t>
      </w:r>
      <w:r w:rsidR="00A77CC0" w:rsidRPr="00A77CC0">
        <w:rPr>
          <w:rFonts w:eastAsia="Times New Roman"/>
          <w:b/>
          <w:bCs/>
          <w:color w:val="000000"/>
          <w:sz w:val="24"/>
          <w:szCs w:val="24"/>
        </w:rPr>
        <w:t xml:space="preserve"> 6</w:t>
      </w:r>
      <w:r w:rsidR="00F215F0">
        <w:rPr>
          <w:rFonts w:eastAsia="Times New Roman"/>
          <w:b/>
          <w:bCs/>
          <w:color w:val="000000"/>
          <w:sz w:val="24"/>
          <w:szCs w:val="24"/>
        </w:rPr>
        <w:t>pm</w:t>
      </w:r>
      <w:r w:rsidR="00A77CC0" w:rsidRPr="00A77CC0">
        <w:rPr>
          <w:rFonts w:eastAsia="Times New Roman"/>
          <w:b/>
          <w:bCs/>
          <w:color w:val="000000"/>
          <w:sz w:val="24"/>
          <w:szCs w:val="24"/>
        </w:rPr>
        <w:t xml:space="preserve"> </w:t>
      </w:r>
      <w:r w:rsidR="00F215F0">
        <w:rPr>
          <w:rFonts w:eastAsia="Times New Roman"/>
          <w:b/>
          <w:bCs/>
          <w:color w:val="000000"/>
          <w:sz w:val="24"/>
          <w:szCs w:val="24"/>
        </w:rPr>
        <w:t>-</w:t>
      </w:r>
      <w:r w:rsidR="00A77CC0" w:rsidRPr="00A77CC0">
        <w:rPr>
          <w:rFonts w:eastAsia="Times New Roman"/>
          <w:b/>
          <w:bCs/>
          <w:color w:val="000000"/>
          <w:sz w:val="24"/>
          <w:szCs w:val="24"/>
        </w:rPr>
        <w:t xml:space="preserve"> 7pm. </w:t>
      </w:r>
      <w:r w:rsidR="00A77CC0" w:rsidRPr="00A77CC0">
        <w:rPr>
          <w:rFonts w:eastAsia="Times New Roman"/>
          <w:color w:val="000000"/>
          <w:sz w:val="24"/>
          <w:szCs w:val="24"/>
        </w:rPr>
        <w:t xml:space="preserve">The forum will provide an overview of the upcoming changes to </w:t>
      </w:r>
      <w:r w:rsidR="006D602F">
        <w:rPr>
          <w:rFonts w:eastAsia="Times New Roman"/>
          <w:color w:val="000000"/>
          <w:sz w:val="24"/>
          <w:szCs w:val="24"/>
        </w:rPr>
        <w:t>the council’s</w:t>
      </w:r>
      <w:r w:rsidR="00A77CC0" w:rsidRPr="00A77CC0">
        <w:rPr>
          <w:rFonts w:eastAsia="Times New Roman"/>
          <w:color w:val="000000"/>
          <w:sz w:val="24"/>
          <w:szCs w:val="24"/>
        </w:rPr>
        <w:t xml:space="preserve"> Planning and Land Charges systems</w:t>
      </w:r>
      <w:r w:rsidR="006D602F">
        <w:rPr>
          <w:rFonts w:eastAsia="Times New Roman"/>
          <w:color w:val="000000"/>
          <w:sz w:val="24"/>
          <w:szCs w:val="24"/>
        </w:rPr>
        <w:t xml:space="preserve">. </w:t>
      </w:r>
      <w:r w:rsidR="00A875AB">
        <w:rPr>
          <w:rFonts w:eastAsia="Times New Roman"/>
          <w:color w:val="000000"/>
          <w:sz w:val="24"/>
          <w:szCs w:val="24"/>
        </w:rPr>
        <w:t>I believe the Planning team’s sessions are very useful to our town and parish councils</w:t>
      </w:r>
      <w:r w:rsidR="00C77EC4">
        <w:rPr>
          <w:rFonts w:eastAsia="Times New Roman"/>
          <w:color w:val="000000"/>
          <w:sz w:val="24"/>
          <w:szCs w:val="24"/>
        </w:rPr>
        <w:t>, and I hope the online platform might make</w:t>
      </w:r>
      <w:r w:rsidR="00EB03EC">
        <w:rPr>
          <w:rFonts w:eastAsia="Times New Roman"/>
          <w:color w:val="000000"/>
          <w:sz w:val="24"/>
          <w:szCs w:val="24"/>
        </w:rPr>
        <w:t xml:space="preserve"> attendance e</w:t>
      </w:r>
      <w:r w:rsidR="00C77EC4">
        <w:rPr>
          <w:rFonts w:eastAsia="Times New Roman"/>
          <w:color w:val="000000"/>
          <w:sz w:val="24"/>
          <w:szCs w:val="24"/>
        </w:rPr>
        <w:t xml:space="preserve">asier for </w:t>
      </w:r>
      <w:r w:rsidR="00E11A66">
        <w:rPr>
          <w:rFonts w:eastAsia="Times New Roman"/>
          <w:color w:val="000000"/>
          <w:sz w:val="24"/>
          <w:szCs w:val="24"/>
        </w:rPr>
        <w:t>parish councillors</w:t>
      </w:r>
      <w:r w:rsidR="00A875AB">
        <w:rPr>
          <w:rFonts w:eastAsia="Times New Roman"/>
          <w:color w:val="000000"/>
          <w:sz w:val="24"/>
          <w:szCs w:val="24"/>
        </w:rPr>
        <w:t xml:space="preserve"> in our part of the district</w:t>
      </w:r>
      <w:r w:rsidR="00EB03EC">
        <w:rPr>
          <w:rFonts w:eastAsia="Times New Roman"/>
          <w:color w:val="000000"/>
          <w:sz w:val="24"/>
          <w:szCs w:val="24"/>
        </w:rPr>
        <w:t>, as I know it’s not always easy to get to Didcot or Abingdon</w:t>
      </w:r>
      <w:r w:rsidR="000F14F6">
        <w:rPr>
          <w:rFonts w:eastAsia="Times New Roman"/>
          <w:color w:val="000000"/>
          <w:sz w:val="24"/>
          <w:szCs w:val="24"/>
        </w:rPr>
        <w:t xml:space="preserve">, especially for parish councillors </w:t>
      </w:r>
      <w:r w:rsidR="008C3DAA">
        <w:rPr>
          <w:rFonts w:eastAsia="Times New Roman"/>
          <w:color w:val="000000"/>
          <w:sz w:val="24"/>
          <w:szCs w:val="24"/>
        </w:rPr>
        <w:t>with work commitments.</w:t>
      </w:r>
    </w:p>
    <w:p w14:paraId="6B7FAB36" w14:textId="77777777" w:rsidR="005A4B92" w:rsidRDefault="005A4B92" w:rsidP="00A77CC0">
      <w:pPr>
        <w:rPr>
          <w:rFonts w:eastAsia="Times New Roman"/>
          <w:color w:val="000000"/>
          <w:sz w:val="24"/>
          <w:szCs w:val="24"/>
        </w:rPr>
      </w:pPr>
    </w:p>
    <w:p w14:paraId="0DC1785D" w14:textId="37572E18" w:rsidR="007765B9" w:rsidRPr="00412D45" w:rsidRDefault="00031AB3" w:rsidP="007765B9">
      <w:pPr>
        <w:rPr>
          <w:rFonts w:eastAsia="Times New Roman" w:cstheme="minorHAnsi"/>
          <w:color w:val="000000"/>
          <w:sz w:val="24"/>
          <w:szCs w:val="24"/>
        </w:rPr>
      </w:pPr>
      <w:r w:rsidRPr="00412D45">
        <w:rPr>
          <w:rFonts w:eastAsia="Times New Roman" w:cstheme="minorHAnsi"/>
          <w:color w:val="000000"/>
          <w:sz w:val="24"/>
          <w:szCs w:val="24"/>
        </w:rPr>
        <w:lastRenderedPageBreak/>
        <w:t xml:space="preserve">Meetings I’ve </w:t>
      </w:r>
      <w:r w:rsidR="00D07174" w:rsidRPr="00412D45">
        <w:rPr>
          <w:rFonts w:eastAsia="Times New Roman" w:cstheme="minorHAnsi"/>
          <w:color w:val="000000"/>
          <w:sz w:val="24"/>
          <w:szCs w:val="24"/>
        </w:rPr>
        <w:t>taken part in</w:t>
      </w:r>
      <w:r w:rsidRPr="00412D45">
        <w:rPr>
          <w:rFonts w:eastAsia="Times New Roman" w:cstheme="minorHAnsi"/>
          <w:color w:val="000000"/>
          <w:sz w:val="24"/>
          <w:szCs w:val="24"/>
        </w:rPr>
        <w:t xml:space="preserve"> </w:t>
      </w:r>
      <w:r w:rsidR="00A512FB" w:rsidRPr="00412D45">
        <w:rPr>
          <w:rFonts w:eastAsia="Times New Roman" w:cstheme="minorHAnsi"/>
          <w:color w:val="000000"/>
          <w:sz w:val="24"/>
          <w:szCs w:val="24"/>
        </w:rPr>
        <w:t>as part of my cabinet work</w:t>
      </w:r>
      <w:r w:rsidRPr="00412D45">
        <w:rPr>
          <w:rFonts w:eastAsia="Times New Roman" w:cstheme="minorHAnsi"/>
          <w:color w:val="000000"/>
          <w:sz w:val="24"/>
          <w:szCs w:val="24"/>
        </w:rPr>
        <w:t xml:space="preserve"> </w:t>
      </w:r>
      <w:r w:rsidR="00D07174" w:rsidRPr="00412D45">
        <w:rPr>
          <w:rFonts w:eastAsia="Times New Roman" w:cstheme="minorHAnsi"/>
          <w:color w:val="000000"/>
          <w:sz w:val="24"/>
          <w:szCs w:val="24"/>
        </w:rPr>
        <w:t xml:space="preserve">over the past month </w:t>
      </w:r>
      <w:r w:rsidRPr="00412D45">
        <w:rPr>
          <w:rFonts w:eastAsia="Times New Roman" w:cstheme="minorHAnsi"/>
          <w:color w:val="000000"/>
          <w:sz w:val="24"/>
          <w:szCs w:val="24"/>
        </w:rPr>
        <w:t>have included</w:t>
      </w:r>
      <w:r w:rsidR="00867C32" w:rsidRPr="00412D45">
        <w:rPr>
          <w:rFonts w:eastAsia="Times New Roman" w:cstheme="minorHAnsi"/>
          <w:color w:val="000000"/>
          <w:sz w:val="24"/>
          <w:szCs w:val="24"/>
        </w:rPr>
        <w:t xml:space="preserve"> the Health &amp; Wellbeing Board</w:t>
      </w:r>
      <w:r w:rsidR="007944B1" w:rsidRPr="00412D45">
        <w:rPr>
          <w:rFonts w:eastAsia="Times New Roman" w:cstheme="minorHAnsi"/>
          <w:color w:val="000000"/>
          <w:sz w:val="24"/>
          <w:szCs w:val="24"/>
        </w:rPr>
        <w:t xml:space="preserve"> and</w:t>
      </w:r>
      <w:r w:rsidR="007E3BEF" w:rsidRPr="00412D45">
        <w:rPr>
          <w:rFonts w:eastAsia="Times New Roman" w:cstheme="minorHAnsi"/>
          <w:color w:val="000000"/>
          <w:sz w:val="24"/>
          <w:szCs w:val="24"/>
        </w:rPr>
        <w:t xml:space="preserve"> </w:t>
      </w:r>
      <w:r w:rsidR="00986BB1" w:rsidRPr="00412D45">
        <w:rPr>
          <w:rFonts w:eastAsia="Times New Roman" w:cstheme="minorHAnsi"/>
          <w:color w:val="000000"/>
          <w:sz w:val="24"/>
          <w:szCs w:val="24"/>
        </w:rPr>
        <w:t xml:space="preserve">the </w:t>
      </w:r>
      <w:r w:rsidR="00986BB1" w:rsidRPr="008549EE">
        <w:rPr>
          <w:rFonts w:eastAsia="Times New Roman" w:cstheme="minorHAnsi"/>
          <w:b/>
          <w:bCs/>
          <w:color w:val="000000"/>
          <w:sz w:val="28"/>
          <w:szCs w:val="28"/>
          <w:u w:val="single"/>
        </w:rPr>
        <w:t>Southern Oxfordshire Heritage, Culture, and Creative Industries Symposium</w:t>
      </w:r>
      <w:r w:rsidR="007765B9" w:rsidRPr="00412D45">
        <w:rPr>
          <w:rFonts w:eastAsia="Times New Roman" w:cstheme="minorHAnsi"/>
          <w:color w:val="000000"/>
          <w:sz w:val="24"/>
          <w:szCs w:val="24"/>
        </w:rPr>
        <w:t>. The sym</w:t>
      </w:r>
      <w:r w:rsidR="00412D45" w:rsidRPr="00412D45">
        <w:rPr>
          <w:rFonts w:eastAsia="Times New Roman" w:cstheme="minorHAnsi"/>
          <w:color w:val="000000"/>
          <w:sz w:val="24"/>
          <w:szCs w:val="24"/>
        </w:rPr>
        <w:t>posium event</w:t>
      </w:r>
      <w:r w:rsidR="007765B9" w:rsidRPr="00412D45">
        <w:rPr>
          <w:rFonts w:eastAsia="Times New Roman" w:cstheme="minorHAnsi"/>
          <w:color w:val="000000"/>
          <w:sz w:val="24"/>
          <w:szCs w:val="24"/>
        </w:rPr>
        <w:t xml:space="preserve"> </w:t>
      </w:r>
      <w:r w:rsidR="009254FB" w:rsidRPr="00412D45">
        <w:rPr>
          <w:rFonts w:eastAsia="Times New Roman" w:cstheme="minorHAnsi"/>
          <w:color w:val="000000"/>
          <w:sz w:val="24"/>
          <w:szCs w:val="24"/>
        </w:rPr>
        <w:t xml:space="preserve">was </w:t>
      </w:r>
      <w:r w:rsidR="007765B9" w:rsidRPr="00412D45">
        <w:rPr>
          <w:rFonts w:eastAsia="Times New Roman" w:cstheme="minorHAnsi"/>
          <w:color w:val="000000"/>
          <w:sz w:val="24"/>
          <w:szCs w:val="24"/>
        </w:rPr>
        <w:t>possible through funding from the National Lottery Heritage Fund and Arts Council England grants</w:t>
      </w:r>
      <w:r w:rsidR="009254FB" w:rsidRPr="00412D45">
        <w:rPr>
          <w:rFonts w:eastAsia="Times New Roman" w:cstheme="minorHAnsi"/>
          <w:color w:val="000000"/>
          <w:sz w:val="24"/>
          <w:szCs w:val="24"/>
        </w:rPr>
        <w:t xml:space="preserve">. </w:t>
      </w:r>
      <w:r w:rsidR="00B46FD6" w:rsidRPr="00412D45">
        <w:rPr>
          <w:rFonts w:eastAsia="Times New Roman" w:cstheme="minorHAnsi"/>
          <w:color w:val="000000"/>
          <w:sz w:val="24"/>
          <w:szCs w:val="24"/>
        </w:rPr>
        <w:t xml:space="preserve">Over </w:t>
      </w:r>
      <w:r w:rsidR="007765B9" w:rsidRPr="00412D45">
        <w:rPr>
          <w:rFonts w:eastAsia="Times New Roman" w:cstheme="minorHAnsi"/>
          <w:color w:val="000000"/>
          <w:sz w:val="24"/>
          <w:szCs w:val="24"/>
        </w:rPr>
        <w:t>30 people from local museums, theatres, arts groups, heritage organisations, educational institutions and other partner organisations ac</w:t>
      </w:r>
      <w:r w:rsidR="00B46FD6" w:rsidRPr="00412D45">
        <w:rPr>
          <w:rFonts w:eastAsia="Times New Roman" w:cstheme="minorHAnsi"/>
          <w:color w:val="000000"/>
          <w:sz w:val="24"/>
          <w:szCs w:val="24"/>
        </w:rPr>
        <w:t>ross South and Vale</w:t>
      </w:r>
      <w:r w:rsidR="001267E8" w:rsidRPr="00412D45">
        <w:rPr>
          <w:rFonts w:eastAsia="Times New Roman" w:cstheme="minorHAnsi"/>
          <w:color w:val="000000"/>
          <w:sz w:val="24"/>
          <w:szCs w:val="24"/>
        </w:rPr>
        <w:t xml:space="preserve"> came together to</w:t>
      </w:r>
      <w:r w:rsidR="007765B9" w:rsidRPr="00412D45">
        <w:rPr>
          <w:rFonts w:eastAsia="Times New Roman" w:cstheme="minorHAnsi"/>
          <w:color w:val="000000"/>
          <w:sz w:val="24"/>
          <w:szCs w:val="24"/>
        </w:rPr>
        <w:t xml:space="preserve"> share ideas on improving the arts scene in the districts.</w:t>
      </w:r>
    </w:p>
    <w:p w14:paraId="07E905B6" w14:textId="595F3B49" w:rsidR="007765B9" w:rsidRPr="00412D45" w:rsidRDefault="007765B9" w:rsidP="007765B9">
      <w:pPr>
        <w:rPr>
          <w:rFonts w:eastAsia="Times New Roman" w:cstheme="minorHAnsi"/>
          <w:color w:val="000000"/>
          <w:sz w:val="24"/>
          <w:szCs w:val="24"/>
        </w:rPr>
      </w:pPr>
      <w:r w:rsidRPr="00412D45">
        <w:rPr>
          <w:rFonts w:eastAsia="Times New Roman" w:cstheme="minorHAnsi"/>
          <w:color w:val="000000"/>
          <w:sz w:val="24"/>
          <w:szCs w:val="24"/>
        </w:rPr>
        <w:t>The symposium focused on sharing best practice in audience development and inclusion</w:t>
      </w:r>
      <w:r w:rsidR="001267E8" w:rsidRPr="00412D45">
        <w:rPr>
          <w:rFonts w:eastAsia="Times New Roman" w:cstheme="minorHAnsi"/>
          <w:color w:val="000000"/>
          <w:sz w:val="24"/>
          <w:szCs w:val="24"/>
        </w:rPr>
        <w:t xml:space="preserve"> (</w:t>
      </w:r>
      <w:r w:rsidRPr="00412D45">
        <w:rPr>
          <w:rFonts w:eastAsia="Times New Roman" w:cstheme="minorHAnsi"/>
          <w:color w:val="000000"/>
          <w:sz w:val="24"/>
          <w:szCs w:val="24"/>
        </w:rPr>
        <w:t>presented by guest speakers</w:t>
      </w:r>
      <w:r w:rsidR="001267E8" w:rsidRPr="00412D45">
        <w:rPr>
          <w:rFonts w:eastAsia="Times New Roman" w:cstheme="minorHAnsi"/>
          <w:color w:val="000000"/>
          <w:sz w:val="24"/>
          <w:szCs w:val="24"/>
        </w:rPr>
        <w:t>)</w:t>
      </w:r>
      <w:r w:rsidRPr="00412D45">
        <w:rPr>
          <w:rFonts w:eastAsia="Times New Roman" w:cstheme="minorHAnsi"/>
          <w:color w:val="000000"/>
          <w:sz w:val="24"/>
          <w:szCs w:val="24"/>
        </w:rPr>
        <w:t xml:space="preserve"> and collaboration and partnership working, explored through interactive workshops. Delegates discussed the needs of the sector, shared practical examples from their organisations, and reflected on ways to strengthen cultural partnerships across the districts</w:t>
      </w:r>
      <w:r w:rsidR="001267E8" w:rsidRPr="00412D45">
        <w:rPr>
          <w:rFonts w:eastAsia="Times New Roman" w:cstheme="minorHAnsi"/>
          <w:color w:val="000000"/>
          <w:sz w:val="24"/>
          <w:szCs w:val="24"/>
        </w:rPr>
        <w:t xml:space="preserve">. </w:t>
      </w:r>
      <w:r w:rsidRPr="00412D45">
        <w:rPr>
          <w:rFonts w:eastAsia="Times New Roman" w:cstheme="minorHAnsi"/>
          <w:color w:val="000000"/>
          <w:sz w:val="24"/>
          <w:szCs w:val="24"/>
        </w:rPr>
        <w:t>It was wonderful to see people coming together again from across the districts. The workshops sparked some really insightful discussions, and it’s great to see our creative and cultural community collaborating and supporting one another.</w:t>
      </w:r>
      <w:r w:rsidR="001267E8" w:rsidRPr="00412D45">
        <w:rPr>
          <w:rFonts w:eastAsia="Times New Roman" w:cstheme="minorHAnsi"/>
          <w:color w:val="000000"/>
          <w:sz w:val="24"/>
          <w:szCs w:val="24"/>
        </w:rPr>
        <w:t xml:space="preserve"> </w:t>
      </w:r>
    </w:p>
    <w:p w14:paraId="7CCCB089" w14:textId="0CB72C01" w:rsidR="001267E8" w:rsidRPr="00412D45" w:rsidRDefault="001267E8" w:rsidP="007765B9">
      <w:pPr>
        <w:rPr>
          <w:rFonts w:eastAsia="Times New Roman" w:cstheme="minorHAnsi"/>
          <w:color w:val="000000"/>
          <w:sz w:val="24"/>
          <w:szCs w:val="24"/>
        </w:rPr>
      </w:pPr>
      <w:r w:rsidRPr="00412D45">
        <w:rPr>
          <w:rFonts w:eastAsia="Times New Roman" w:cstheme="minorHAnsi"/>
          <w:color w:val="000000"/>
          <w:sz w:val="24"/>
          <w:szCs w:val="24"/>
        </w:rPr>
        <w:t xml:space="preserve">For any organisations interested in learning more about </w:t>
      </w:r>
      <w:r w:rsidR="006C1D99" w:rsidRPr="00412D45">
        <w:rPr>
          <w:rFonts w:eastAsia="Times New Roman" w:cstheme="minorHAnsi"/>
          <w:color w:val="000000"/>
          <w:sz w:val="24"/>
          <w:szCs w:val="24"/>
        </w:rPr>
        <w:t xml:space="preserve">this initiative, the next symposium is likely to be in June, and I </w:t>
      </w:r>
      <w:r w:rsidR="0030182B" w:rsidRPr="00412D45">
        <w:rPr>
          <w:rFonts w:eastAsia="Times New Roman" w:cstheme="minorHAnsi"/>
          <w:color w:val="000000"/>
          <w:sz w:val="24"/>
          <w:szCs w:val="24"/>
        </w:rPr>
        <w:t xml:space="preserve">would be very happy to be approached with questions and expressions of interest </w:t>
      </w:r>
      <w:r w:rsidR="00412D45">
        <w:rPr>
          <w:rFonts w:eastAsia="Times New Roman" w:cstheme="minorHAnsi"/>
          <w:color w:val="000000"/>
          <w:sz w:val="24"/>
          <w:szCs w:val="24"/>
        </w:rPr>
        <w:t>regarding</w:t>
      </w:r>
      <w:r w:rsidR="00412D45" w:rsidRPr="00412D45">
        <w:rPr>
          <w:rFonts w:eastAsia="Times New Roman" w:cstheme="minorHAnsi"/>
          <w:color w:val="000000"/>
          <w:sz w:val="24"/>
          <w:szCs w:val="24"/>
        </w:rPr>
        <w:t xml:space="preserve"> our events</w:t>
      </w:r>
      <w:r w:rsidR="0030182B" w:rsidRPr="00412D45">
        <w:rPr>
          <w:rFonts w:eastAsia="Times New Roman" w:cstheme="minorHAnsi"/>
          <w:color w:val="000000"/>
          <w:sz w:val="24"/>
          <w:szCs w:val="24"/>
        </w:rPr>
        <w:t>.</w:t>
      </w:r>
    </w:p>
    <w:p w14:paraId="6CC59936" w14:textId="061B5BAF" w:rsidR="00031AB3" w:rsidRDefault="008549EE" w:rsidP="00053F53">
      <w:pPr>
        <w:spacing w:after="0"/>
        <w:rPr>
          <w:rFonts w:eastAsia="Times New Roman"/>
          <w:color w:val="000000"/>
          <w:sz w:val="24"/>
          <w:szCs w:val="24"/>
        </w:rPr>
      </w:pPr>
      <w:r>
        <w:rPr>
          <w:rFonts w:eastAsia="Times New Roman"/>
          <w:color w:val="000000"/>
          <w:sz w:val="24"/>
          <w:szCs w:val="24"/>
        </w:rPr>
        <w:t>A little</w:t>
      </w:r>
      <w:r w:rsidR="0060367B">
        <w:rPr>
          <w:rFonts w:eastAsia="Times New Roman"/>
          <w:color w:val="000000"/>
          <w:sz w:val="24"/>
          <w:szCs w:val="24"/>
        </w:rPr>
        <w:t xml:space="preserve"> l</w:t>
      </w:r>
      <w:r w:rsidR="007A5945">
        <w:rPr>
          <w:rFonts w:eastAsia="Times New Roman"/>
          <w:color w:val="000000"/>
          <w:sz w:val="24"/>
          <w:szCs w:val="24"/>
        </w:rPr>
        <w:t xml:space="preserve">ess glamorous but of </w:t>
      </w:r>
      <w:r w:rsidR="008427D9">
        <w:rPr>
          <w:rFonts w:eastAsia="Times New Roman"/>
          <w:color w:val="000000"/>
          <w:sz w:val="24"/>
          <w:szCs w:val="24"/>
        </w:rPr>
        <w:t>great importance</w:t>
      </w:r>
      <w:r w:rsidR="0060367B">
        <w:rPr>
          <w:rFonts w:eastAsia="Times New Roman"/>
          <w:color w:val="000000"/>
          <w:sz w:val="24"/>
          <w:szCs w:val="24"/>
        </w:rPr>
        <w:t xml:space="preserve"> -</w:t>
      </w:r>
      <w:r w:rsidR="008427D9">
        <w:rPr>
          <w:rFonts w:eastAsia="Times New Roman"/>
          <w:color w:val="000000"/>
          <w:sz w:val="24"/>
          <w:szCs w:val="24"/>
        </w:rPr>
        <w:t xml:space="preserve"> March also saw the introduction of </w:t>
      </w:r>
      <w:r w:rsidR="00BF2FE2">
        <w:rPr>
          <w:rFonts w:eastAsia="Times New Roman"/>
          <w:color w:val="000000"/>
          <w:sz w:val="24"/>
          <w:szCs w:val="24"/>
        </w:rPr>
        <w:t xml:space="preserve">2026’s </w:t>
      </w:r>
      <w:r w:rsidR="008427D9">
        <w:rPr>
          <w:rFonts w:eastAsia="Times New Roman"/>
          <w:color w:val="000000"/>
          <w:sz w:val="24"/>
          <w:szCs w:val="24"/>
        </w:rPr>
        <w:t>Great British Spring Clean</w:t>
      </w:r>
      <w:r w:rsidR="00412398">
        <w:rPr>
          <w:rFonts w:eastAsia="Times New Roman"/>
          <w:color w:val="000000"/>
          <w:sz w:val="24"/>
          <w:szCs w:val="24"/>
        </w:rPr>
        <w:t>.</w:t>
      </w:r>
      <w:r w:rsidR="00BF2FE2">
        <w:rPr>
          <w:rFonts w:eastAsia="Times New Roman"/>
          <w:color w:val="000000"/>
          <w:sz w:val="24"/>
          <w:szCs w:val="24"/>
        </w:rPr>
        <w:t xml:space="preserve"> </w:t>
      </w:r>
      <w:r w:rsidR="00412398">
        <w:rPr>
          <w:rFonts w:eastAsia="Times New Roman"/>
          <w:color w:val="000000"/>
          <w:sz w:val="24"/>
          <w:szCs w:val="24"/>
        </w:rPr>
        <w:t>L</w:t>
      </w:r>
      <w:r w:rsidR="00BF2FE2">
        <w:rPr>
          <w:rFonts w:eastAsia="Times New Roman"/>
          <w:color w:val="000000"/>
          <w:sz w:val="24"/>
          <w:szCs w:val="24"/>
        </w:rPr>
        <w:t xml:space="preserve">ike many residents in </w:t>
      </w:r>
      <w:r w:rsidR="00412398">
        <w:rPr>
          <w:rFonts w:eastAsia="Times New Roman"/>
          <w:color w:val="000000"/>
          <w:sz w:val="24"/>
          <w:szCs w:val="24"/>
        </w:rPr>
        <w:t xml:space="preserve">our </w:t>
      </w:r>
      <w:r w:rsidR="00BF2FE2">
        <w:rPr>
          <w:rFonts w:eastAsia="Times New Roman"/>
          <w:color w:val="000000"/>
          <w:sz w:val="24"/>
          <w:szCs w:val="24"/>
        </w:rPr>
        <w:t xml:space="preserve">ward, </w:t>
      </w:r>
      <w:r w:rsidR="0060367B">
        <w:rPr>
          <w:rFonts w:eastAsia="Times New Roman"/>
          <w:color w:val="000000"/>
          <w:sz w:val="24"/>
          <w:szCs w:val="24"/>
        </w:rPr>
        <w:t xml:space="preserve">I joined a weekend morning </w:t>
      </w:r>
      <w:r w:rsidR="0060367B" w:rsidRPr="004F1F84">
        <w:rPr>
          <w:rFonts w:ascii="Candara" w:eastAsia="Times New Roman" w:hAnsi="Candara"/>
          <w:b/>
          <w:bCs/>
          <w:color w:val="000000"/>
          <w:sz w:val="28"/>
          <w:szCs w:val="28"/>
          <w:u w:val="single"/>
        </w:rPr>
        <w:t>litter pick</w:t>
      </w:r>
      <w:r w:rsidR="00412398">
        <w:rPr>
          <w:rFonts w:eastAsia="Times New Roman"/>
          <w:color w:val="000000"/>
          <w:sz w:val="24"/>
          <w:szCs w:val="24"/>
        </w:rPr>
        <w:t>, organised by Lewknor Parish Council.</w:t>
      </w:r>
      <w:r w:rsidR="007A4075">
        <w:rPr>
          <w:rFonts w:eastAsia="Times New Roman"/>
          <w:color w:val="000000"/>
          <w:sz w:val="24"/>
          <w:szCs w:val="24"/>
        </w:rPr>
        <w:t xml:space="preserve"> </w:t>
      </w:r>
      <w:r w:rsidR="00E33E4C">
        <w:rPr>
          <w:rFonts w:eastAsia="Times New Roman"/>
          <w:color w:val="000000"/>
          <w:sz w:val="24"/>
          <w:szCs w:val="24"/>
        </w:rPr>
        <w:t>In fact a</w:t>
      </w:r>
      <w:r w:rsidR="003E64AC">
        <w:rPr>
          <w:rFonts w:eastAsia="Times New Roman"/>
          <w:color w:val="000000"/>
          <w:sz w:val="24"/>
          <w:szCs w:val="24"/>
        </w:rPr>
        <w:t xml:space="preserve">s a result of </w:t>
      </w:r>
      <w:r w:rsidR="00164707">
        <w:rPr>
          <w:rFonts w:eastAsia="Times New Roman"/>
          <w:color w:val="000000"/>
          <w:sz w:val="24"/>
          <w:szCs w:val="24"/>
        </w:rPr>
        <w:t xml:space="preserve">that (fortunately sunny) morning of litter picking, my husband and my </w:t>
      </w:r>
      <w:r w:rsidR="00495293">
        <w:rPr>
          <w:rFonts w:eastAsia="Times New Roman"/>
          <w:color w:val="000000"/>
          <w:sz w:val="24"/>
          <w:szCs w:val="24"/>
        </w:rPr>
        <w:t>D</w:t>
      </w:r>
      <w:r w:rsidR="00AC31DE">
        <w:rPr>
          <w:rFonts w:eastAsia="Times New Roman"/>
          <w:color w:val="000000"/>
          <w:sz w:val="24"/>
          <w:szCs w:val="24"/>
        </w:rPr>
        <w:t xml:space="preserve">istrict colleague Cllr Ed Sadler </w:t>
      </w:r>
      <w:r w:rsidR="00AD751F">
        <w:rPr>
          <w:rFonts w:eastAsia="Times New Roman"/>
          <w:color w:val="000000"/>
          <w:sz w:val="24"/>
          <w:szCs w:val="24"/>
        </w:rPr>
        <w:t>were inspired to start</w:t>
      </w:r>
      <w:r w:rsidR="00AC31DE">
        <w:rPr>
          <w:rFonts w:eastAsia="Times New Roman"/>
          <w:color w:val="000000"/>
          <w:sz w:val="24"/>
          <w:szCs w:val="24"/>
        </w:rPr>
        <w:t xml:space="preserve"> meeting regularly to </w:t>
      </w:r>
      <w:r w:rsidR="000176ED">
        <w:rPr>
          <w:rFonts w:eastAsia="Times New Roman"/>
          <w:color w:val="000000"/>
          <w:sz w:val="24"/>
          <w:szCs w:val="24"/>
        </w:rPr>
        <w:t xml:space="preserve">carry out various tidying-up jobs </w:t>
      </w:r>
      <w:r w:rsidR="00D20C87">
        <w:rPr>
          <w:rFonts w:eastAsia="Times New Roman"/>
          <w:color w:val="000000"/>
          <w:sz w:val="24"/>
          <w:szCs w:val="24"/>
        </w:rPr>
        <w:t xml:space="preserve">in </w:t>
      </w:r>
      <w:r w:rsidR="004D03DA">
        <w:rPr>
          <w:rFonts w:eastAsia="Times New Roman"/>
          <w:color w:val="000000"/>
          <w:sz w:val="24"/>
          <w:szCs w:val="24"/>
        </w:rPr>
        <w:t xml:space="preserve">and around </w:t>
      </w:r>
      <w:r w:rsidR="00B812CF">
        <w:rPr>
          <w:rFonts w:eastAsia="Times New Roman"/>
          <w:color w:val="000000"/>
          <w:sz w:val="24"/>
          <w:szCs w:val="24"/>
        </w:rPr>
        <w:t>the</w:t>
      </w:r>
      <w:r w:rsidR="00D20C87">
        <w:rPr>
          <w:rFonts w:eastAsia="Times New Roman"/>
          <w:color w:val="000000"/>
          <w:sz w:val="24"/>
          <w:szCs w:val="24"/>
        </w:rPr>
        <w:t xml:space="preserve"> village</w:t>
      </w:r>
      <w:r w:rsidR="00AD751F">
        <w:rPr>
          <w:rFonts w:eastAsia="Times New Roman"/>
          <w:color w:val="000000"/>
          <w:sz w:val="24"/>
          <w:szCs w:val="24"/>
        </w:rPr>
        <w:t xml:space="preserve"> (and incidentally, t</w:t>
      </w:r>
      <w:r w:rsidR="00D20C87">
        <w:rPr>
          <w:rFonts w:eastAsia="Times New Roman"/>
          <w:color w:val="000000"/>
          <w:sz w:val="24"/>
          <w:szCs w:val="24"/>
        </w:rPr>
        <w:t xml:space="preserve">hey would love to be joined by </w:t>
      </w:r>
      <w:r w:rsidR="004D03DA">
        <w:rPr>
          <w:rFonts w:eastAsia="Times New Roman"/>
          <w:color w:val="000000"/>
          <w:sz w:val="24"/>
          <w:szCs w:val="24"/>
        </w:rPr>
        <w:t>other interested residents</w:t>
      </w:r>
      <w:r w:rsidR="005E3DA4">
        <w:rPr>
          <w:rFonts w:eastAsia="Times New Roman"/>
          <w:color w:val="000000"/>
          <w:sz w:val="24"/>
          <w:szCs w:val="24"/>
        </w:rPr>
        <w:t>!</w:t>
      </w:r>
      <w:r w:rsidR="00AD751F">
        <w:rPr>
          <w:rFonts w:eastAsia="Times New Roman"/>
          <w:color w:val="000000"/>
          <w:sz w:val="24"/>
          <w:szCs w:val="24"/>
        </w:rPr>
        <w:t>)</w:t>
      </w:r>
      <w:r w:rsidR="00842EEE">
        <w:rPr>
          <w:rFonts w:eastAsia="Times New Roman"/>
          <w:color w:val="000000"/>
          <w:sz w:val="24"/>
          <w:szCs w:val="24"/>
        </w:rPr>
        <w:t>.</w:t>
      </w:r>
      <w:r w:rsidR="00A16158">
        <w:rPr>
          <w:rFonts w:eastAsia="Times New Roman"/>
          <w:color w:val="000000"/>
          <w:sz w:val="24"/>
          <w:szCs w:val="24"/>
        </w:rPr>
        <w:t xml:space="preserve"> </w:t>
      </w:r>
      <w:r w:rsidR="00750D9B">
        <w:rPr>
          <w:rFonts w:eastAsia="Times New Roman"/>
          <w:color w:val="000000"/>
          <w:sz w:val="24"/>
          <w:szCs w:val="24"/>
        </w:rPr>
        <w:t>I</w:t>
      </w:r>
      <w:r w:rsidR="007A4075">
        <w:rPr>
          <w:rFonts w:eastAsia="Times New Roman"/>
          <w:color w:val="000000"/>
          <w:sz w:val="24"/>
          <w:szCs w:val="24"/>
        </w:rPr>
        <w:t>f you’</w:t>
      </w:r>
      <w:r w:rsidR="005E3DA4">
        <w:rPr>
          <w:rFonts w:eastAsia="Times New Roman"/>
          <w:color w:val="000000"/>
          <w:sz w:val="24"/>
          <w:szCs w:val="24"/>
        </w:rPr>
        <w:t>d like to carry out some</w:t>
      </w:r>
      <w:r w:rsidR="007A4075">
        <w:rPr>
          <w:rFonts w:eastAsia="Times New Roman"/>
          <w:color w:val="000000"/>
          <w:sz w:val="24"/>
          <w:szCs w:val="24"/>
        </w:rPr>
        <w:t xml:space="preserve"> community </w:t>
      </w:r>
      <w:r w:rsidR="001E2572">
        <w:rPr>
          <w:rFonts w:eastAsia="Times New Roman"/>
          <w:color w:val="000000"/>
          <w:sz w:val="24"/>
          <w:szCs w:val="24"/>
        </w:rPr>
        <w:t xml:space="preserve">litter picking </w:t>
      </w:r>
      <w:r w:rsidR="002E37C9">
        <w:rPr>
          <w:rFonts w:eastAsia="Times New Roman"/>
          <w:color w:val="000000"/>
          <w:sz w:val="24"/>
          <w:szCs w:val="24"/>
        </w:rPr>
        <w:t xml:space="preserve">in any </w:t>
      </w:r>
      <w:r w:rsidR="008B36BC">
        <w:rPr>
          <w:rFonts w:eastAsia="Times New Roman"/>
          <w:color w:val="000000"/>
          <w:sz w:val="24"/>
          <w:szCs w:val="24"/>
        </w:rPr>
        <w:t xml:space="preserve">of our </w:t>
      </w:r>
      <w:r w:rsidR="002E37C9">
        <w:rPr>
          <w:rFonts w:eastAsia="Times New Roman"/>
          <w:color w:val="000000"/>
          <w:sz w:val="24"/>
          <w:szCs w:val="24"/>
        </w:rPr>
        <w:t>village</w:t>
      </w:r>
      <w:r w:rsidR="008B36BC">
        <w:rPr>
          <w:rFonts w:eastAsia="Times New Roman"/>
          <w:color w:val="000000"/>
          <w:sz w:val="24"/>
          <w:szCs w:val="24"/>
        </w:rPr>
        <w:t>s</w:t>
      </w:r>
      <w:r w:rsidR="002E37C9">
        <w:rPr>
          <w:rFonts w:eastAsia="Times New Roman"/>
          <w:color w:val="000000"/>
          <w:sz w:val="24"/>
          <w:szCs w:val="24"/>
        </w:rPr>
        <w:t xml:space="preserve"> </w:t>
      </w:r>
      <w:r w:rsidR="001E2572">
        <w:rPr>
          <w:rFonts w:eastAsia="Times New Roman"/>
          <w:color w:val="000000"/>
          <w:sz w:val="24"/>
          <w:szCs w:val="24"/>
        </w:rPr>
        <w:t xml:space="preserve">at </w:t>
      </w:r>
      <w:r w:rsidR="00495293">
        <w:rPr>
          <w:rFonts w:eastAsia="Times New Roman"/>
          <w:color w:val="000000"/>
          <w:sz w:val="24"/>
          <w:szCs w:val="24"/>
        </w:rPr>
        <w:t>any</w:t>
      </w:r>
      <w:r w:rsidR="001E2572">
        <w:rPr>
          <w:rFonts w:eastAsia="Times New Roman"/>
          <w:color w:val="000000"/>
          <w:sz w:val="24"/>
          <w:szCs w:val="24"/>
        </w:rPr>
        <w:t xml:space="preserve"> time </w:t>
      </w:r>
      <w:r w:rsidR="00495293">
        <w:rPr>
          <w:rFonts w:eastAsia="Times New Roman"/>
          <w:color w:val="000000"/>
          <w:sz w:val="24"/>
          <w:szCs w:val="24"/>
        </w:rPr>
        <w:t>of</w:t>
      </w:r>
      <w:r w:rsidR="001E2572">
        <w:rPr>
          <w:rFonts w:eastAsia="Times New Roman"/>
          <w:color w:val="000000"/>
          <w:sz w:val="24"/>
          <w:szCs w:val="24"/>
        </w:rPr>
        <w:t xml:space="preserve"> the year</w:t>
      </w:r>
      <w:r w:rsidR="00B63BD4">
        <w:rPr>
          <w:rFonts w:eastAsia="Times New Roman"/>
          <w:color w:val="000000"/>
          <w:sz w:val="24"/>
          <w:szCs w:val="24"/>
        </w:rPr>
        <w:t xml:space="preserve">, SODC can provide all </w:t>
      </w:r>
      <w:r w:rsidR="003E64AC">
        <w:rPr>
          <w:rFonts w:eastAsia="Times New Roman"/>
          <w:color w:val="000000"/>
          <w:sz w:val="24"/>
          <w:szCs w:val="24"/>
        </w:rPr>
        <w:t>the equipment you need and will collect the litter afterwards. You can find out more here:</w:t>
      </w:r>
    </w:p>
    <w:p w14:paraId="000CAC10" w14:textId="728DF10D" w:rsidR="00031AB3" w:rsidRDefault="0013271F" w:rsidP="00053F53">
      <w:pPr>
        <w:spacing w:after="0"/>
        <w:rPr>
          <w:sz w:val="24"/>
          <w:szCs w:val="24"/>
        </w:rPr>
      </w:pPr>
      <w:hyperlink r:id="rId13" w:history="1">
        <w:r w:rsidRPr="0012774E">
          <w:rPr>
            <w:color w:val="0000FF"/>
            <w:sz w:val="24"/>
            <w:szCs w:val="24"/>
            <w:u w:val="single"/>
          </w:rPr>
          <w:t>Community litter picking – how we can help - South Oxfordshire District Council</w:t>
        </w:r>
      </w:hyperlink>
    </w:p>
    <w:p w14:paraId="4D5078D5" w14:textId="77777777" w:rsidR="00053F53" w:rsidRPr="0012774E" w:rsidRDefault="00053F53" w:rsidP="00053F53">
      <w:pPr>
        <w:spacing w:after="0"/>
        <w:rPr>
          <w:rFonts w:eastAsia="Times New Roman"/>
          <w:color w:val="000000"/>
          <w:sz w:val="24"/>
          <w:szCs w:val="24"/>
        </w:rPr>
      </w:pPr>
    </w:p>
    <w:p w14:paraId="13B3811A" w14:textId="47B1522F" w:rsidR="00B26F82" w:rsidRPr="00C9764D" w:rsidRDefault="00D32B03" w:rsidP="00286C12">
      <w:pPr>
        <w:spacing w:after="0"/>
        <w:rPr>
          <w:rFonts w:cstheme="minorHAnsi"/>
          <w:sz w:val="24"/>
          <w:szCs w:val="24"/>
        </w:rPr>
      </w:pPr>
      <w:r w:rsidRPr="00C9764D">
        <w:rPr>
          <w:rFonts w:eastAsia="Times New Roman" w:cstheme="minorHAnsi"/>
          <w:color w:val="000000"/>
          <w:sz w:val="24"/>
          <w:szCs w:val="24"/>
        </w:rPr>
        <w:t xml:space="preserve">On grants, the </w:t>
      </w:r>
      <w:r w:rsidRPr="008549EE">
        <w:rPr>
          <w:rFonts w:eastAsia="Times New Roman" w:cstheme="minorHAnsi"/>
          <w:b/>
          <w:bCs/>
          <w:color w:val="000000"/>
          <w:sz w:val="28"/>
          <w:szCs w:val="28"/>
          <w:u w:val="single"/>
        </w:rPr>
        <w:t xml:space="preserve">Everyone Active </w:t>
      </w:r>
      <w:r w:rsidR="008549EE" w:rsidRPr="008549EE">
        <w:rPr>
          <w:rFonts w:eastAsia="Times New Roman" w:cstheme="minorHAnsi"/>
          <w:b/>
          <w:bCs/>
          <w:color w:val="000000"/>
          <w:sz w:val="28"/>
          <w:szCs w:val="28"/>
          <w:u w:val="single"/>
        </w:rPr>
        <w:t>G</w:t>
      </w:r>
      <w:r w:rsidRPr="008549EE">
        <w:rPr>
          <w:rFonts w:eastAsia="Times New Roman" w:cstheme="minorHAnsi"/>
          <w:b/>
          <w:bCs/>
          <w:color w:val="000000"/>
          <w:sz w:val="28"/>
          <w:szCs w:val="28"/>
          <w:u w:val="single"/>
        </w:rPr>
        <w:t>rant</w:t>
      </w:r>
      <w:r w:rsidRPr="00C9764D">
        <w:rPr>
          <w:rFonts w:eastAsia="Times New Roman" w:cstheme="minorHAnsi"/>
          <w:color w:val="000000"/>
          <w:sz w:val="24"/>
          <w:szCs w:val="24"/>
        </w:rPr>
        <w:t xml:space="preserve"> is now open until </w:t>
      </w:r>
      <w:r w:rsidR="00286C12" w:rsidRPr="00C9764D">
        <w:rPr>
          <w:rFonts w:cstheme="minorHAnsi"/>
          <w:sz w:val="24"/>
          <w:szCs w:val="24"/>
        </w:rPr>
        <w:t xml:space="preserve">the budget has been spent, or at midday on Friday 22 May - whichever is sooner. There is </w:t>
      </w:r>
      <w:r w:rsidR="00B26F82" w:rsidRPr="00C9764D">
        <w:rPr>
          <w:rFonts w:cstheme="minorHAnsi"/>
          <w:sz w:val="24"/>
          <w:szCs w:val="24"/>
        </w:rPr>
        <w:t>£50,000 available</w:t>
      </w:r>
      <w:r w:rsidR="00286C12" w:rsidRPr="00C9764D">
        <w:rPr>
          <w:rFonts w:cstheme="minorHAnsi"/>
          <w:sz w:val="24"/>
          <w:szCs w:val="24"/>
        </w:rPr>
        <w:t xml:space="preserve">, and organisations </w:t>
      </w:r>
      <w:r w:rsidR="00B26F82" w:rsidRPr="00C9764D">
        <w:rPr>
          <w:rFonts w:cstheme="minorHAnsi"/>
          <w:sz w:val="24"/>
          <w:szCs w:val="24"/>
        </w:rPr>
        <w:t xml:space="preserve">can apply for grants of up to </w:t>
      </w:r>
      <w:r w:rsidR="00B26F82" w:rsidRPr="00C9764D">
        <w:rPr>
          <w:rFonts w:cstheme="minorHAnsi"/>
          <w:b/>
          <w:bCs/>
          <w:sz w:val="24"/>
          <w:szCs w:val="24"/>
        </w:rPr>
        <w:t>£1000</w:t>
      </w:r>
      <w:r w:rsidR="00B26F82" w:rsidRPr="00C9764D">
        <w:rPr>
          <w:rFonts w:cstheme="minorHAnsi"/>
          <w:sz w:val="24"/>
          <w:szCs w:val="24"/>
        </w:rPr>
        <w:t xml:space="preserve"> to support projects that make a difference to the physical and mental wellbeing of residents in the district.</w:t>
      </w:r>
    </w:p>
    <w:p w14:paraId="339CF74D" w14:textId="1B4E99FF" w:rsidR="00B26F82" w:rsidRPr="00C9764D" w:rsidRDefault="00B26F82" w:rsidP="00B26F82">
      <w:pPr>
        <w:rPr>
          <w:rFonts w:cstheme="minorHAnsi"/>
          <w:sz w:val="24"/>
          <w:szCs w:val="24"/>
        </w:rPr>
      </w:pPr>
      <w:r w:rsidRPr="00C9764D">
        <w:rPr>
          <w:rFonts w:cstheme="minorHAnsi"/>
          <w:sz w:val="24"/>
          <w:szCs w:val="24"/>
        </w:rPr>
        <w:t>Applicants need to show that their projects will help communities to become more active or sustain activity</w:t>
      </w:r>
      <w:r w:rsidR="00243CEB" w:rsidRPr="00C9764D">
        <w:rPr>
          <w:rFonts w:cstheme="minorHAnsi"/>
          <w:sz w:val="24"/>
          <w:szCs w:val="24"/>
        </w:rPr>
        <w:t xml:space="preserve">, and the </w:t>
      </w:r>
      <w:r w:rsidRPr="00C9764D">
        <w:rPr>
          <w:rFonts w:cstheme="minorHAnsi"/>
          <w:sz w:val="24"/>
          <w:szCs w:val="24"/>
        </w:rPr>
        <w:t>funding can be used in a variety of ways including:  </w:t>
      </w:r>
    </w:p>
    <w:p w14:paraId="27C810F4"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Buying new leisure or playground equipment  </w:t>
      </w:r>
    </w:p>
    <w:p w14:paraId="413F1B29"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Projects to introduce or improve physical activity  </w:t>
      </w:r>
    </w:p>
    <w:p w14:paraId="2D01C86A"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Running training courses for volunteers or staff to help improve physical and mental wellbeing  </w:t>
      </w:r>
    </w:p>
    <w:p w14:paraId="393018EB" w14:textId="3481BD1E" w:rsidR="00243CEB" w:rsidRPr="00C9764D" w:rsidRDefault="00B26F82" w:rsidP="00B26F82">
      <w:pPr>
        <w:numPr>
          <w:ilvl w:val="0"/>
          <w:numId w:val="7"/>
        </w:numPr>
        <w:spacing w:after="0" w:line="278" w:lineRule="auto"/>
        <w:rPr>
          <w:rFonts w:cstheme="minorHAnsi"/>
          <w:sz w:val="24"/>
          <w:szCs w:val="24"/>
        </w:rPr>
      </w:pPr>
      <w:r w:rsidRPr="00C9764D">
        <w:rPr>
          <w:rFonts w:cstheme="minorHAnsi"/>
          <w:sz w:val="24"/>
          <w:szCs w:val="24"/>
        </w:rPr>
        <w:t>Setting up a community garden to share the physical and health benefits of growing fruit and vegetables   </w:t>
      </w:r>
    </w:p>
    <w:p w14:paraId="16DF8340" w14:textId="0830C294" w:rsidR="00B26F82" w:rsidRPr="00C9764D" w:rsidRDefault="00B26F82" w:rsidP="00B26F82">
      <w:pPr>
        <w:rPr>
          <w:rFonts w:cstheme="minorHAnsi"/>
          <w:sz w:val="24"/>
          <w:szCs w:val="24"/>
        </w:rPr>
      </w:pPr>
      <w:r w:rsidRPr="00C9764D">
        <w:rPr>
          <w:rFonts w:cstheme="minorHAnsi"/>
          <w:sz w:val="24"/>
          <w:szCs w:val="24"/>
        </w:rPr>
        <w:lastRenderedPageBreak/>
        <w:t>The scheme is open to</w:t>
      </w:r>
      <w:r w:rsidR="00C9764D">
        <w:rPr>
          <w:rFonts w:cstheme="minorHAnsi"/>
          <w:sz w:val="24"/>
          <w:szCs w:val="24"/>
        </w:rPr>
        <w:t xml:space="preserve"> </w:t>
      </w:r>
      <w:r w:rsidRPr="00C9764D">
        <w:rPr>
          <w:rFonts w:cstheme="minorHAnsi"/>
          <w:sz w:val="24"/>
          <w:szCs w:val="24"/>
        </w:rPr>
        <w:t>not-for-profit groups (including sports clubs</w:t>
      </w:r>
      <w:r w:rsidR="00243CEB" w:rsidRPr="00C9764D">
        <w:rPr>
          <w:rFonts w:cstheme="minorHAnsi"/>
          <w:sz w:val="24"/>
          <w:szCs w:val="24"/>
        </w:rPr>
        <w:t xml:space="preserve"> and pre</w:t>
      </w:r>
      <w:r w:rsidR="00CB50C0" w:rsidRPr="00C9764D">
        <w:rPr>
          <w:rFonts w:cstheme="minorHAnsi"/>
          <w:sz w:val="24"/>
          <w:szCs w:val="24"/>
        </w:rPr>
        <w:t>-schools</w:t>
      </w:r>
      <w:r w:rsidRPr="00C9764D">
        <w:rPr>
          <w:rFonts w:cstheme="minorHAnsi"/>
          <w:sz w:val="24"/>
          <w:szCs w:val="24"/>
        </w:rPr>
        <w:t>), town and parish councils</w:t>
      </w:r>
      <w:r w:rsidR="00CB50C0" w:rsidRPr="00C9764D">
        <w:rPr>
          <w:rFonts w:cstheme="minorHAnsi"/>
          <w:sz w:val="24"/>
          <w:szCs w:val="24"/>
        </w:rPr>
        <w:t xml:space="preserve">, </w:t>
      </w:r>
      <w:r w:rsidRPr="00C9764D">
        <w:rPr>
          <w:rFonts w:cstheme="minorHAnsi"/>
          <w:sz w:val="24"/>
          <w:szCs w:val="24"/>
        </w:rPr>
        <w:t>PTAs</w:t>
      </w:r>
      <w:r w:rsidR="00C9764D">
        <w:rPr>
          <w:rFonts w:cstheme="minorHAnsi"/>
          <w:sz w:val="24"/>
          <w:szCs w:val="24"/>
        </w:rPr>
        <w:t>,</w:t>
      </w:r>
      <w:r w:rsidR="00C9764D" w:rsidRPr="00C9764D">
        <w:rPr>
          <w:rFonts w:cstheme="minorHAnsi"/>
          <w:sz w:val="24"/>
          <w:szCs w:val="24"/>
        </w:rPr>
        <w:t xml:space="preserve"> </w:t>
      </w:r>
      <w:r w:rsidRPr="00C9764D">
        <w:rPr>
          <w:rFonts w:cstheme="minorHAnsi"/>
          <w:sz w:val="24"/>
          <w:szCs w:val="24"/>
        </w:rPr>
        <w:t>and other local authority run schools or academies for non-statutory elements of the education programme. </w:t>
      </w:r>
    </w:p>
    <w:p w14:paraId="5888EDB1" w14:textId="692FE915" w:rsidR="00B26F82" w:rsidRDefault="00B26F82" w:rsidP="00B26F82">
      <w:pPr>
        <w:spacing w:after="0"/>
        <w:rPr>
          <w:rFonts w:cstheme="minorHAnsi"/>
          <w:sz w:val="24"/>
          <w:szCs w:val="24"/>
        </w:rPr>
      </w:pPr>
      <w:r w:rsidRPr="00C9764D">
        <w:rPr>
          <w:rFonts w:cstheme="minorHAnsi"/>
          <w:sz w:val="24"/>
          <w:szCs w:val="24"/>
        </w:rPr>
        <w:t xml:space="preserve">More information can be found on the </w:t>
      </w:r>
      <w:hyperlink r:id="rId14">
        <w:r w:rsidRPr="00C9764D">
          <w:rPr>
            <w:rStyle w:val="Hyperlink"/>
            <w:rFonts w:cstheme="minorHAnsi"/>
            <w:sz w:val="24"/>
            <w:szCs w:val="24"/>
          </w:rPr>
          <w:t>council's website</w:t>
        </w:r>
      </w:hyperlink>
      <w:r w:rsidRPr="00C9764D">
        <w:rPr>
          <w:rFonts w:cstheme="minorHAnsi"/>
          <w:sz w:val="24"/>
          <w:szCs w:val="24"/>
        </w:rPr>
        <w:t> or organisations can contact the Community Enablement team on 01235 422405 or email </w:t>
      </w:r>
      <w:hyperlink r:id="rId15">
        <w:r w:rsidRPr="00C9764D">
          <w:rPr>
            <w:rStyle w:val="Hyperlink"/>
            <w:rFonts w:cstheme="minorHAnsi"/>
            <w:sz w:val="24"/>
            <w:szCs w:val="24"/>
          </w:rPr>
          <w:t>grants@southandvale.gov.uk</w:t>
        </w:r>
      </w:hyperlink>
      <w:r w:rsidRPr="00C9764D">
        <w:rPr>
          <w:rFonts w:cstheme="minorHAnsi"/>
          <w:sz w:val="24"/>
          <w:szCs w:val="24"/>
        </w:rPr>
        <w:t xml:space="preserve"> with any questions about the grant and application process. </w:t>
      </w:r>
    </w:p>
    <w:p w14:paraId="7166C803" w14:textId="77777777" w:rsidR="00C9764D" w:rsidRDefault="00C9764D" w:rsidP="00B26F82">
      <w:pPr>
        <w:spacing w:after="0"/>
        <w:rPr>
          <w:rFonts w:cstheme="minorHAnsi"/>
          <w:sz w:val="24"/>
          <w:szCs w:val="24"/>
        </w:rPr>
      </w:pPr>
    </w:p>
    <w:p w14:paraId="372DD2BB" w14:textId="0B10F00F" w:rsidR="005744C6" w:rsidRDefault="00654F40" w:rsidP="005744C6">
      <w:pPr>
        <w:spacing w:after="0"/>
        <w:rPr>
          <w:rFonts w:eastAsia="Times New Roman"/>
          <w:color w:val="000000"/>
          <w:sz w:val="24"/>
          <w:szCs w:val="24"/>
        </w:rPr>
      </w:pPr>
      <w:r w:rsidRPr="002A706F">
        <w:rPr>
          <w:rFonts w:eastAsia="Times New Roman"/>
          <w:color w:val="000000"/>
          <w:sz w:val="24"/>
          <w:szCs w:val="24"/>
        </w:rPr>
        <w:t xml:space="preserve">The </w:t>
      </w:r>
      <w:r w:rsidR="009F4BC5" w:rsidRPr="002A706F">
        <w:rPr>
          <w:rFonts w:eastAsia="Times New Roman"/>
          <w:color w:val="000000"/>
          <w:sz w:val="24"/>
          <w:szCs w:val="24"/>
        </w:rPr>
        <w:t>consultation on</w:t>
      </w:r>
      <w:r w:rsidR="009F4BC5">
        <w:rPr>
          <w:rFonts w:eastAsia="Times New Roman"/>
          <w:color w:val="000000"/>
        </w:rPr>
        <w:t xml:space="preserve"> </w:t>
      </w:r>
      <w:r w:rsidR="009F4BC5" w:rsidRPr="002A706F">
        <w:rPr>
          <w:rFonts w:ascii="Candara" w:eastAsia="Times New Roman" w:hAnsi="Candara"/>
          <w:b/>
          <w:bCs/>
          <w:color w:val="000000"/>
          <w:sz w:val="28"/>
          <w:szCs w:val="28"/>
          <w:u w:val="single"/>
        </w:rPr>
        <w:t>Local Government Reorganisation</w:t>
      </w:r>
      <w:r w:rsidR="009F4BC5">
        <w:rPr>
          <w:rFonts w:eastAsia="Times New Roman"/>
          <w:color w:val="000000"/>
        </w:rPr>
        <w:t xml:space="preserve"> </w:t>
      </w:r>
      <w:r w:rsidR="009F4BC5" w:rsidRPr="002A706F">
        <w:rPr>
          <w:rFonts w:eastAsia="Times New Roman"/>
          <w:color w:val="000000"/>
          <w:sz w:val="24"/>
          <w:szCs w:val="24"/>
        </w:rPr>
        <w:t xml:space="preserve">has now closed, and </w:t>
      </w:r>
      <w:r w:rsidRPr="002A706F">
        <w:rPr>
          <w:rFonts w:ascii="Arial" w:eastAsia="Times New Roman" w:hAnsi="Arial" w:cs="Arial"/>
          <w:color w:val="000000"/>
          <w:sz w:val="24"/>
          <w:szCs w:val="24"/>
        </w:rPr>
        <w:t>​​​​​​​​​​</w:t>
      </w:r>
      <w:r w:rsidRPr="002A706F">
        <w:rPr>
          <w:rFonts w:eastAsia="Times New Roman"/>
          <w:color w:val="000000"/>
          <w:sz w:val="24"/>
          <w:szCs w:val="24"/>
        </w:rPr>
        <w:t>South and Vale's responses</w:t>
      </w:r>
      <w:r w:rsidR="009F4BC5" w:rsidRPr="002A706F">
        <w:rPr>
          <w:rFonts w:eastAsia="Times New Roman"/>
          <w:color w:val="000000"/>
          <w:sz w:val="24"/>
          <w:szCs w:val="24"/>
        </w:rPr>
        <w:t xml:space="preserve"> were submitted on </w:t>
      </w:r>
      <w:r w:rsidR="002A706F" w:rsidRPr="002A706F">
        <w:rPr>
          <w:rFonts w:eastAsia="Times New Roman"/>
          <w:color w:val="000000"/>
          <w:sz w:val="24"/>
          <w:szCs w:val="24"/>
        </w:rPr>
        <w:t>26</w:t>
      </w:r>
      <w:r w:rsidR="002A706F" w:rsidRPr="002A706F">
        <w:rPr>
          <w:rFonts w:eastAsia="Times New Roman"/>
          <w:color w:val="000000"/>
          <w:sz w:val="24"/>
          <w:szCs w:val="24"/>
          <w:vertAlign w:val="superscript"/>
        </w:rPr>
        <w:t>th</w:t>
      </w:r>
      <w:r w:rsidR="002A706F" w:rsidRPr="002A706F">
        <w:rPr>
          <w:rFonts w:eastAsia="Times New Roman"/>
          <w:color w:val="000000"/>
          <w:sz w:val="24"/>
          <w:szCs w:val="24"/>
        </w:rPr>
        <w:t xml:space="preserve"> March. </w:t>
      </w:r>
      <w:r w:rsidRPr="002A706F">
        <w:rPr>
          <w:rFonts w:eastAsia="Times New Roman"/>
          <w:color w:val="000000"/>
          <w:sz w:val="24"/>
          <w:szCs w:val="24"/>
        </w:rPr>
        <w:t xml:space="preserve"> </w:t>
      </w:r>
      <w:r w:rsidR="002A706F" w:rsidRPr="002A706F">
        <w:rPr>
          <w:rFonts w:eastAsia="Times New Roman"/>
          <w:color w:val="000000"/>
          <w:sz w:val="24"/>
          <w:szCs w:val="24"/>
        </w:rPr>
        <w:t>T</w:t>
      </w:r>
      <w:r w:rsidRPr="002A706F">
        <w:rPr>
          <w:rFonts w:eastAsia="Times New Roman"/>
          <w:color w:val="000000"/>
          <w:sz w:val="24"/>
          <w:szCs w:val="24"/>
        </w:rPr>
        <w:t xml:space="preserve">he process </w:t>
      </w:r>
      <w:r w:rsidR="002A706F" w:rsidRPr="002A706F">
        <w:rPr>
          <w:rFonts w:eastAsia="Times New Roman"/>
          <w:color w:val="000000"/>
          <w:sz w:val="24"/>
          <w:szCs w:val="24"/>
        </w:rPr>
        <w:t xml:space="preserve">now </w:t>
      </w:r>
      <w:r w:rsidRPr="002A706F">
        <w:rPr>
          <w:rFonts w:eastAsia="Times New Roman"/>
          <w:color w:val="000000"/>
          <w:sz w:val="24"/>
          <w:szCs w:val="24"/>
        </w:rPr>
        <w:t>moves firmly into the hands of Government</w:t>
      </w:r>
      <w:r w:rsidR="002A706F" w:rsidRPr="002A706F">
        <w:rPr>
          <w:rFonts w:eastAsia="Times New Roman"/>
          <w:color w:val="000000"/>
          <w:sz w:val="24"/>
          <w:szCs w:val="24"/>
        </w:rPr>
        <w:t>, which</w:t>
      </w:r>
      <w:r w:rsidRPr="002A706F">
        <w:rPr>
          <w:rFonts w:eastAsia="Times New Roman"/>
          <w:color w:val="000000"/>
          <w:sz w:val="24"/>
          <w:szCs w:val="24"/>
        </w:rPr>
        <w:t xml:space="preserve"> will consider the responses for all three</w:t>
      </w:r>
      <w:r w:rsidR="002A706F" w:rsidRPr="002A706F">
        <w:rPr>
          <w:rFonts w:eastAsia="Times New Roman"/>
          <w:color w:val="000000"/>
          <w:sz w:val="24"/>
          <w:szCs w:val="24"/>
        </w:rPr>
        <w:t xml:space="preserve"> Oxfordshire</w:t>
      </w:r>
      <w:r w:rsidRPr="002A706F">
        <w:rPr>
          <w:rFonts w:eastAsia="Times New Roman"/>
          <w:color w:val="000000"/>
          <w:sz w:val="24"/>
          <w:szCs w:val="24"/>
        </w:rPr>
        <w:t xml:space="preserve"> proposals before making a decision on the way forward. We expect to hear the outcome in the summer – most likely in July before the parliamentary summer recess. </w:t>
      </w:r>
    </w:p>
    <w:p w14:paraId="3DAA0416" w14:textId="77777777" w:rsidR="005744C6" w:rsidRDefault="005744C6" w:rsidP="005744C6">
      <w:pPr>
        <w:spacing w:after="0"/>
        <w:rPr>
          <w:rFonts w:eastAsia="Times New Roman"/>
          <w:color w:val="000000"/>
          <w:sz w:val="24"/>
          <w:szCs w:val="24"/>
        </w:rPr>
      </w:pPr>
    </w:p>
    <w:p w14:paraId="490301A3" w14:textId="027161F2" w:rsidR="006F0F50" w:rsidRPr="002A57E6" w:rsidRDefault="005A4B92" w:rsidP="002127FE">
      <w:pPr>
        <w:spacing w:after="0"/>
        <w:rPr>
          <w:rFonts w:eastAsia="Times New Roman" w:cstheme="minorHAnsi"/>
          <w:color w:val="000000"/>
          <w:sz w:val="24"/>
          <w:szCs w:val="24"/>
        </w:rPr>
      </w:pPr>
      <w:r w:rsidRPr="002A57E6">
        <w:rPr>
          <w:rFonts w:eastAsia="Times New Roman" w:cstheme="minorHAnsi"/>
          <w:color w:val="000000"/>
          <w:sz w:val="24"/>
          <w:szCs w:val="24"/>
        </w:rPr>
        <w:t xml:space="preserve">Finally, </w:t>
      </w:r>
      <w:r w:rsidR="005744C6" w:rsidRPr="002A57E6">
        <w:rPr>
          <w:rFonts w:eastAsia="Times New Roman" w:cstheme="minorHAnsi"/>
          <w:color w:val="000000"/>
          <w:sz w:val="24"/>
          <w:szCs w:val="24"/>
        </w:rPr>
        <w:t xml:space="preserve">SODC and Vale </w:t>
      </w:r>
      <w:r w:rsidR="002127FE" w:rsidRPr="002A57E6">
        <w:rPr>
          <w:rFonts w:eastAsia="Times New Roman" w:cstheme="minorHAnsi"/>
          <w:color w:val="000000"/>
          <w:sz w:val="24"/>
          <w:szCs w:val="24"/>
        </w:rPr>
        <w:t xml:space="preserve">have been working with </w:t>
      </w:r>
      <w:r w:rsidR="006F0F50" w:rsidRPr="002A57E6">
        <w:rPr>
          <w:rFonts w:eastAsia="Times New Roman" w:cstheme="minorHAnsi"/>
          <w:color w:val="000000"/>
          <w:sz w:val="24"/>
          <w:szCs w:val="24"/>
        </w:rPr>
        <w:t xml:space="preserve">owners of </w:t>
      </w:r>
      <w:r w:rsidR="006F0F50" w:rsidRPr="002A57E6">
        <w:rPr>
          <w:rFonts w:ascii="Candara" w:eastAsia="Times New Roman" w:hAnsi="Candara" w:cstheme="minorHAnsi"/>
          <w:b/>
          <w:bCs/>
          <w:color w:val="000000"/>
          <w:sz w:val="28"/>
          <w:szCs w:val="28"/>
          <w:u w:val="single"/>
        </w:rPr>
        <w:t>empty properties</w:t>
      </w:r>
      <w:r w:rsidR="006F0F50" w:rsidRPr="002A57E6">
        <w:rPr>
          <w:rFonts w:eastAsia="Times New Roman" w:cstheme="minorHAnsi"/>
          <w:color w:val="000000"/>
          <w:sz w:val="24"/>
          <w:szCs w:val="24"/>
        </w:rPr>
        <w:t xml:space="preserve"> to understand why their properties are empty and </w:t>
      </w:r>
      <w:r w:rsidR="002127FE" w:rsidRPr="002A57E6">
        <w:rPr>
          <w:rFonts w:eastAsia="Times New Roman" w:cstheme="minorHAnsi"/>
          <w:color w:val="000000"/>
          <w:sz w:val="24"/>
          <w:szCs w:val="24"/>
        </w:rPr>
        <w:t xml:space="preserve">to </w:t>
      </w:r>
      <w:r w:rsidR="006F0F50" w:rsidRPr="002A57E6">
        <w:rPr>
          <w:rFonts w:eastAsia="Times New Roman" w:cstheme="minorHAnsi"/>
          <w:color w:val="000000"/>
          <w:sz w:val="24"/>
          <w:szCs w:val="24"/>
        </w:rPr>
        <w:t>offer support. Some of these homes are unoccupied for a good reason – such as undergoing major refurbishment or awaiting sale. The councils’ work targets those properties that may need some extra help in being brought back into use. The councils offer homeowners information, advice and support to bring their empty properties back into use, including:  </w:t>
      </w:r>
    </w:p>
    <w:p w14:paraId="1362A362"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Help to make the property more energy efficient </w:t>
      </w:r>
    </w:p>
    <w:p w14:paraId="4A229FEC"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Refurbishing the property including VAT reduction for renovation and alteration works  </w:t>
      </w:r>
    </w:p>
    <w:p w14:paraId="2D5DF8DA"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Additional revenue by renting the property to a tenant in housing need, alongside financial assistance if the property requires minor refurbishment works before being let </w:t>
      </w:r>
    </w:p>
    <w:p w14:paraId="09208E0D"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Additional revenue by letting privately </w:t>
      </w:r>
    </w:p>
    <w:p w14:paraId="4413C3CF" w14:textId="544F0800" w:rsidR="006F0F50" w:rsidRPr="002A57E6" w:rsidRDefault="006F0F50" w:rsidP="006F0F50">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Selling the property privately, through an estate agent or through auction </w:t>
      </w:r>
    </w:p>
    <w:p w14:paraId="454BAC39" w14:textId="77777777" w:rsidR="006F0F50" w:rsidRPr="002A57E6" w:rsidRDefault="006F0F50" w:rsidP="006F0F50">
      <w:pPr>
        <w:shd w:val="clear" w:color="auto" w:fill="FFFFFF"/>
        <w:rPr>
          <w:rFonts w:eastAsia="Times New Roman" w:cstheme="minorHAnsi"/>
          <w:sz w:val="24"/>
          <w:szCs w:val="24"/>
        </w:rPr>
      </w:pPr>
      <w:r w:rsidRPr="002A57E6">
        <w:rPr>
          <w:rFonts w:eastAsia="Times New Roman" w:cstheme="minorHAnsi"/>
          <w:color w:val="000000"/>
          <w:sz w:val="24"/>
          <w:szCs w:val="24"/>
        </w:rPr>
        <w:t xml:space="preserve">Property owners can find out more about the help available and how to report an empty property on the council websites </w:t>
      </w:r>
      <w:hyperlink r:id="rId16" w:tooltip="http://www.southoxon.gov.uk/empty-homes" w:history="1">
        <w:r w:rsidRPr="002A57E6">
          <w:rPr>
            <w:rStyle w:val="Hyperlink"/>
            <w:rFonts w:eastAsia="Times New Roman" w:cstheme="minorHAnsi"/>
            <w:b/>
            <w:bCs/>
            <w:color w:val="008094"/>
            <w:sz w:val="24"/>
            <w:szCs w:val="24"/>
          </w:rPr>
          <w:t>southoxon.gov.uk/empty-homes</w:t>
        </w:r>
      </w:hyperlink>
      <w:r w:rsidRPr="002A57E6">
        <w:rPr>
          <w:rFonts w:eastAsia="Times New Roman" w:cstheme="minorHAnsi"/>
          <w:color w:val="000000"/>
          <w:sz w:val="24"/>
          <w:szCs w:val="24"/>
        </w:rPr>
        <w:t xml:space="preserve"> and </w:t>
      </w:r>
      <w:hyperlink r:id="rId17" w:tooltip="http://www.whitehorsedc.gov.uk/empty-homes/" w:history="1">
        <w:r w:rsidRPr="002A57E6">
          <w:rPr>
            <w:rStyle w:val="Hyperlink"/>
            <w:rFonts w:eastAsia="Times New Roman" w:cstheme="minorHAnsi"/>
            <w:b/>
            <w:bCs/>
            <w:color w:val="008094"/>
            <w:sz w:val="24"/>
            <w:szCs w:val="24"/>
          </w:rPr>
          <w:t>whitehorsedc.gov.uk/empty-homes</w:t>
        </w:r>
      </w:hyperlink>
      <w:r w:rsidRPr="002A57E6">
        <w:rPr>
          <w:rFonts w:eastAsia="Times New Roman" w:cstheme="minorHAnsi"/>
          <w:color w:val="000000"/>
          <w:sz w:val="24"/>
          <w:szCs w:val="24"/>
        </w:rPr>
        <w:t> </w:t>
      </w:r>
    </w:p>
    <w:p w14:paraId="583D8EDE" w14:textId="77777777" w:rsidR="006F0F50" w:rsidRDefault="006F0F50" w:rsidP="00654F40">
      <w:pPr>
        <w:rPr>
          <w:rFonts w:eastAsia="Times New Roman"/>
          <w:color w:val="000000"/>
          <w:sz w:val="24"/>
          <w:szCs w:val="24"/>
        </w:rPr>
      </w:pPr>
    </w:p>
    <w:p w14:paraId="79331BCB" w14:textId="77777777" w:rsidR="005A4B92" w:rsidRPr="002A706F" w:rsidRDefault="005A4B92" w:rsidP="00654F40">
      <w:pPr>
        <w:rPr>
          <w:rFonts w:eastAsia="Times New Roman"/>
          <w:color w:val="000000"/>
          <w:sz w:val="24"/>
          <w:szCs w:val="24"/>
        </w:rPr>
      </w:pPr>
    </w:p>
    <w:p w14:paraId="6B3F6839" w14:textId="77777777" w:rsidR="00654F40" w:rsidRDefault="00654F40" w:rsidP="00654F40">
      <w:pPr>
        <w:rPr>
          <w:rFonts w:eastAsia="Times New Roman"/>
          <w:color w:val="000000"/>
        </w:rPr>
      </w:pPr>
    </w:p>
    <w:p w14:paraId="0E4E81B1" w14:textId="4BE92D17" w:rsidR="00C9764D" w:rsidRPr="00C9764D" w:rsidRDefault="00C9764D" w:rsidP="00B26F82">
      <w:pPr>
        <w:spacing w:after="0"/>
        <w:rPr>
          <w:rFonts w:cstheme="minorHAnsi"/>
          <w:sz w:val="24"/>
          <w:szCs w:val="24"/>
        </w:rPr>
      </w:pPr>
    </w:p>
    <w:p w14:paraId="18509CBF" w14:textId="181394B7" w:rsidR="008C3DAA" w:rsidRDefault="008C3DAA" w:rsidP="00A77CC0">
      <w:pPr>
        <w:rPr>
          <w:rFonts w:eastAsia="Times New Roman"/>
          <w:color w:val="000000"/>
          <w:sz w:val="24"/>
          <w:szCs w:val="24"/>
        </w:rPr>
      </w:pPr>
    </w:p>
    <w:p w14:paraId="4D3D4721" w14:textId="77777777" w:rsidR="00C9764D" w:rsidRPr="00A77CC0" w:rsidRDefault="00C9764D" w:rsidP="00A77CC0">
      <w:pPr>
        <w:rPr>
          <w:rFonts w:eastAsia="Times New Roman"/>
          <w:color w:val="000000"/>
          <w:sz w:val="24"/>
          <w:szCs w:val="24"/>
        </w:rPr>
      </w:pPr>
    </w:p>
    <w:p w14:paraId="4C8D25C8" w14:textId="77777777" w:rsidR="00A77CC0" w:rsidRDefault="00A77CC0" w:rsidP="00A77CC0">
      <w:pPr>
        <w:rPr>
          <w:rFonts w:eastAsia="Times New Roman"/>
          <w:color w:val="000000"/>
        </w:rPr>
      </w:pPr>
    </w:p>
    <w:p w14:paraId="5626F896" w14:textId="5DEF3B2D" w:rsidR="00875642" w:rsidRDefault="00875642" w:rsidP="00631A4E">
      <w:pPr>
        <w:shd w:val="clear" w:color="auto" w:fill="FFFFFF"/>
        <w:rPr>
          <w:rFonts w:ascii="Calibri" w:eastAsia="Times New Roman" w:hAnsi="Calibri" w:cs="Calibri"/>
          <w:kern w:val="0"/>
          <w:sz w:val="24"/>
          <w:szCs w:val="24"/>
          <w:lang w:eastAsia="en-GB"/>
          <w14:ligatures w14:val="none"/>
        </w:rPr>
      </w:pPr>
    </w:p>
    <w:p w14:paraId="771D93DF" w14:textId="77777777" w:rsidR="00245406" w:rsidRDefault="00245406" w:rsidP="00631A4E">
      <w:pPr>
        <w:shd w:val="clear" w:color="auto" w:fill="FFFFFF"/>
        <w:rPr>
          <w:rFonts w:ascii="Calibri" w:eastAsia="Times New Roman" w:hAnsi="Calibri" w:cs="Calibri"/>
          <w:kern w:val="0"/>
          <w:sz w:val="24"/>
          <w:szCs w:val="24"/>
          <w:lang w:eastAsia="en-GB"/>
          <w14:ligatures w14:val="none"/>
        </w:rPr>
      </w:pPr>
    </w:p>
    <w:sectPr w:rsidR="00245406" w:rsidSect="00372206">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506C" w14:textId="77777777" w:rsidR="00C23572" w:rsidRDefault="00C23572" w:rsidP="004D7072">
      <w:pPr>
        <w:spacing w:after="0" w:line="240" w:lineRule="auto"/>
      </w:pPr>
      <w:r>
        <w:separator/>
      </w:r>
    </w:p>
  </w:endnote>
  <w:endnote w:type="continuationSeparator" w:id="0">
    <w:p w14:paraId="7A2B8CB5" w14:textId="77777777" w:rsidR="00C23572" w:rsidRDefault="00C23572"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CD68" w14:textId="77777777" w:rsidR="00C23572" w:rsidRDefault="00C23572" w:rsidP="004D7072">
      <w:pPr>
        <w:spacing w:after="0" w:line="240" w:lineRule="auto"/>
      </w:pPr>
      <w:r>
        <w:separator/>
      </w:r>
    </w:p>
  </w:footnote>
  <w:footnote w:type="continuationSeparator" w:id="0">
    <w:p w14:paraId="48B14992" w14:textId="77777777" w:rsidR="00C23572" w:rsidRDefault="00C23572"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7ED"/>
    <w:multiLevelType w:val="multilevel"/>
    <w:tmpl w:val="B674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780"/>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90FAC"/>
    <w:multiLevelType w:val="hybridMultilevel"/>
    <w:tmpl w:val="FF1A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31DF"/>
    <w:multiLevelType w:val="multilevel"/>
    <w:tmpl w:val="103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F4C8D"/>
    <w:multiLevelType w:val="multilevel"/>
    <w:tmpl w:val="04A0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60CD2"/>
    <w:multiLevelType w:val="multilevel"/>
    <w:tmpl w:val="138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84C47"/>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D44C5"/>
    <w:multiLevelType w:val="hybridMultilevel"/>
    <w:tmpl w:val="972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2"/>
  </w:num>
  <w:num w:numId="2" w16cid:durableId="63644539">
    <w:abstractNumId w:val="8"/>
  </w:num>
  <w:num w:numId="3" w16cid:durableId="1689791416">
    <w:abstractNumId w:val="7"/>
  </w:num>
  <w:num w:numId="4" w16cid:durableId="2004509992">
    <w:abstractNumId w:val="0"/>
  </w:num>
  <w:num w:numId="5" w16cid:durableId="2074111927">
    <w:abstractNumId w:val="1"/>
  </w:num>
  <w:num w:numId="6" w16cid:durableId="753206206">
    <w:abstractNumId w:val="5"/>
  </w:num>
  <w:num w:numId="7" w16cid:durableId="1520046126">
    <w:abstractNumId w:val="6"/>
  </w:num>
  <w:num w:numId="8" w16cid:durableId="1790776961">
    <w:abstractNumId w:val="4"/>
  </w:num>
  <w:num w:numId="9" w16cid:durableId="121257112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176ED"/>
    <w:rsid w:val="00020249"/>
    <w:rsid w:val="00020946"/>
    <w:rsid w:val="000219CC"/>
    <w:rsid w:val="00021CE6"/>
    <w:rsid w:val="00022AEC"/>
    <w:rsid w:val="000252B8"/>
    <w:rsid w:val="00026101"/>
    <w:rsid w:val="00026F82"/>
    <w:rsid w:val="00026FDE"/>
    <w:rsid w:val="00027A17"/>
    <w:rsid w:val="00027FDD"/>
    <w:rsid w:val="0003035A"/>
    <w:rsid w:val="00030879"/>
    <w:rsid w:val="00031AB3"/>
    <w:rsid w:val="00033528"/>
    <w:rsid w:val="000344B3"/>
    <w:rsid w:val="00036094"/>
    <w:rsid w:val="0003628D"/>
    <w:rsid w:val="000413E3"/>
    <w:rsid w:val="00041E21"/>
    <w:rsid w:val="00043C4E"/>
    <w:rsid w:val="00043DD2"/>
    <w:rsid w:val="00045F41"/>
    <w:rsid w:val="000466E1"/>
    <w:rsid w:val="00046A3C"/>
    <w:rsid w:val="0004709B"/>
    <w:rsid w:val="0005047B"/>
    <w:rsid w:val="00051288"/>
    <w:rsid w:val="00051629"/>
    <w:rsid w:val="0005181B"/>
    <w:rsid w:val="00053F53"/>
    <w:rsid w:val="00053F74"/>
    <w:rsid w:val="00054519"/>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4363"/>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479"/>
    <w:rsid w:val="000B34A3"/>
    <w:rsid w:val="000B371F"/>
    <w:rsid w:val="000B5F2A"/>
    <w:rsid w:val="000B6A43"/>
    <w:rsid w:val="000B7022"/>
    <w:rsid w:val="000C0DCC"/>
    <w:rsid w:val="000C1741"/>
    <w:rsid w:val="000C1B03"/>
    <w:rsid w:val="000C2BE1"/>
    <w:rsid w:val="000C4760"/>
    <w:rsid w:val="000C5544"/>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526"/>
    <w:rsid w:val="000D69C4"/>
    <w:rsid w:val="000E0E67"/>
    <w:rsid w:val="000E1C61"/>
    <w:rsid w:val="000E26B5"/>
    <w:rsid w:val="000E26D2"/>
    <w:rsid w:val="000E29B0"/>
    <w:rsid w:val="000E2E7E"/>
    <w:rsid w:val="000E3CC4"/>
    <w:rsid w:val="000E5539"/>
    <w:rsid w:val="000E5C99"/>
    <w:rsid w:val="000E6D93"/>
    <w:rsid w:val="000E78D6"/>
    <w:rsid w:val="000F0428"/>
    <w:rsid w:val="000F14F6"/>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7D3"/>
    <w:rsid w:val="00104B00"/>
    <w:rsid w:val="00104F1A"/>
    <w:rsid w:val="00105353"/>
    <w:rsid w:val="00106285"/>
    <w:rsid w:val="00106A9B"/>
    <w:rsid w:val="00107067"/>
    <w:rsid w:val="0010776D"/>
    <w:rsid w:val="001112E7"/>
    <w:rsid w:val="001115EA"/>
    <w:rsid w:val="0011178C"/>
    <w:rsid w:val="0011253C"/>
    <w:rsid w:val="001127C1"/>
    <w:rsid w:val="001132B1"/>
    <w:rsid w:val="00113674"/>
    <w:rsid w:val="001141ED"/>
    <w:rsid w:val="001153EB"/>
    <w:rsid w:val="00117D0A"/>
    <w:rsid w:val="00120D5F"/>
    <w:rsid w:val="001215F0"/>
    <w:rsid w:val="00121C88"/>
    <w:rsid w:val="00121D94"/>
    <w:rsid w:val="0012599C"/>
    <w:rsid w:val="00125A95"/>
    <w:rsid w:val="001267E8"/>
    <w:rsid w:val="00126B71"/>
    <w:rsid w:val="00127363"/>
    <w:rsid w:val="0012774E"/>
    <w:rsid w:val="001320A9"/>
    <w:rsid w:val="0013271F"/>
    <w:rsid w:val="00133C23"/>
    <w:rsid w:val="001342EA"/>
    <w:rsid w:val="00134467"/>
    <w:rsid w:val="001363C3"/>
    <w:rsid w:val="0013676C"/>
    <w:rsid w:val="00136FBC"/>
    <w:rsid w:val="0013705A"/>
    <w:rsid w:val="00137DED"/>
    <w:rsid w:val="001407F4"/>
    <w:rsid w:val="00140DDF"/>
    <w:rsid w:val="00141ACE"/>
    <w:rsid w:val="00142EA7"/>
    <w:rsid w:val="00143420"/>
    <w:rsid w:val="00143AF2"/>
    <w:rsid w:val="00143D85"/>
    <w:rsid w:val="00144904"/>
    <w:rsid w:val="00144D2D"/>
    <w:rsid w:val="00146176"/>
    <w:rsid w:val="00146196"/>
    <w:rsid w:val="00150062"/>
    <w:rsid w:val="001501D1"/>
    <w:rsid w:val="001504F8"/>
    <w:rsid w:val="0015072C"/>
    <w:rsid w:val="001512DD"/>
    <w:rsid w:val="00151523"/>
    <w:rsid w:val="0015209C"/>
    <w:rsid w:val="00152CE9"/>
    <w:rsid w:val="00153451"/>
    <w:rsid w:val="001537C0"/>
    <w:rsid w:val="00155212"/>
    <w:rsid w:val="001554AF"/>
    <w:rsid w:val="001558F0"/>
    <w:rsid w:val="00155AA4"/>
    <w:rsid w:val="00155ED1"/>
    <w:rsid w:val="00156F09"/>
    <w:rsid w:val="00157A9E"/>
    <w:rsid w:val="00157F1E"/>
    <w:rsid w:val="001608EC"/>
    <w:rsid w:val="001613CC"/>
    <w:rsid w:val="00161542"/>
    <w:rsid w:val="0016382F"/>
    <w:rsid w:val="001645E8"/>
    <w:rsid w:val="00164707"/>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6B6"/>
    <w:rsid w:val="00194C09"/>
    <w:rsid w:val="0019562E"/>
    <w:rsid w:val="00195957"/>
    <w:rsid w:val="00195D3D"/>
    <w:rsid w:val="001960BA"/>
    <w:rsid w:val="00197708"/>
    <w:rsid w:val="00197EB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2C82"/>
    <w:rsid w:val="001D5DD4"/>
    <w:rsid w:val="001D630F"/>
    <w:rsid w:val="001D6526"/>
    <w:rsid w:val="001D6B49"/>
    <w:rsid w:val="001D78A8"/>
    <w:rsid w:val="001E0FE9"/>
    <w:rsid w:val="001E1253"/>
    <w:rsid w:val="001E1875"/>
    <w:rsid w:val="001E1D39"/>
    <w:rsid w:val="001E238F"/>
    <w:rsid w:val="001E2572"/>
    <w:rsid w:val="001E58FF"/>
    <w:rsid w:val="001E6F31"/>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27FE"/>
    <w:rsid w:val="00213EA8"/>
    <w:rsid w:val="00214C7D"/>
    <w:rsid w:val="00214F37"/>
    <w:rsid w:val="002161AF"/>
    <w:rsid w:val="002221D0"/>
    <w:rsid w:val="00225C7E"/>
    <w:rsid w:val="00230529"/>
    <w:rsid w:val="00230D54"/>
    <w:rsid w:val="00231409"/>
    <w:rsid w:val="00231963"/>
    <w:rsid w:val="002324BE"/>
    <w:rsid w:val="00233012"/>
    <w:rsid w:val="00233C29"/>
    <w:rsid w:val="00233CE8"/>
    <w:rsid w:val="0023500D"/>
    <w:rsid w:val="002425F6"/>
    <w:rsid w:val="00243B36"/>
    <w:rsid w:val="00243CEB"/>
    <w:rsid w:val="00245406"/>
    <w:rsid w:val="00247A42"/>
    <w:rsid w:val="00250BCC"/>
    <w:rsid w:val="002516A4"/>
    <w:rsid w:val="00251ACD"/>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8541E"/>
    <w:rsid w:val="00286C12"/>
    <w:rsid w:val="002900D0"/>
    <w:rsid w:val="002900E5"/>
    <w:rsid w:val="00290982"/>
    <w:rsid w:val="002910DB"/>
    <w:rsid w:val="00291669"/>
    <w:rsid w:val="0029480D"/>
    <w:rsid w:val="00295650"/>
    <w:rsid w:val="002A0825"/>
    <w:rsid w:val="002A1852"/>
    <w:rsid w:val="002A2470"/>
    <w:rsid w:val="002A3704"/>
    <w:rsid w:val="002A3D6D"/>
    <w:rsid w:val="002A3E61"/>
    <w:rsid w:val="002A42ED"/>
    <w:rsid w:val="002A43F0"/>
    <w:rsid w:val="002A4720"/>
    <w:rsid w:val="002A489F"/>
    <w:rsid w:val="002A4EDA"/>
    <w:rsid w:val="002A57E6"/>
    <w:rsid w:val="002A594C"/>
    <w:rsid w:val="002A6208"/>
    <w:rsid w:val="002A65A1"/>
    <w:rsid w:val="002A6FDE"/>
    <w:rsid w:val="002A706F"/>
    <w:rsid w:val="002A7C4A"/>
    <w:rsid w:val="002B0E78"/>
    <w:rsid w:val="002B13BE"/>
    <w:rsid w:val="002B16D9"/>
    <w:rsid w:val="002B2F91"/>
    <w:rsid w:val="002B3272"/>
    <w:rsid w:val="002B4296"/>
    <w:rsid w:val="002B4465"/>
    <w:rsid w:val="002B56C0"/>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3E1B"/>
    <w:rsid w:val="002D5FC6"/>
    <w:rsid w:val="002D60B9"/>
    <w:rsid w:val="002D6A13"/>
    <w:rsid w:val="002D71B6"/>
    <w:rsid w:val="002D7325"/>
    <w:rsid w:val="002E0021"/>
    <w:rsid w:val="002E1C0C"/>
    <w:rsid w:val="002E361B"/>
    <w:rsid w:val="002E37C9"/>
    <w:rsid w:val="002E3DE2"/>
    <w:rsid w:val="002E4375"/>
    <w:rsid w:val="002E4D0E"/>
    <w:rsid w:val="002E6B7D"/>
    <w:rsid w:val="002E713A"/>
    <w:rsid w:val="002E72A0"/>
    <w:rsid w:val="002F13ED"/>
    <w:rsid w:val="002F2A50"/>
    <w:rsid w:val="002F458C"/>
    <w:rsid w:val="002F4777"/>
    <w:rsid w:val="002F5169"/>
    <w:rsid w:val="002F66BE"/>
    <w:rsid w:val="002F76BA"/>
    <w:rsid w:val="002F7DDD"/>
    <w:rsid w:val="00300799"/>
    <w:rsid w:val="003007AA"/>
    <w:rsid w:val="0030182B"/>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4F86"/>
    <w:rsid w:val="00345F67"/>
    <w:rsid w:val="003465BB"/>
    <w:rsid w:val="00346C44"/>
    <w:rsid w:val="00346E6D"/>
    <w:rsid w:val="00347626"/>
    <w:rsid w:val="00347D92"/>
    <w:rsid w:val="003508EA"/>
    <w:rsid w:val="00350C47"/>
    <w:rsid w:val="00352D7F"/>
    <w:rsid w:val="003533C0"/>
    <w:rsid w:val="0035499B"/>
    <w:rsid w:val="00356405"/>
    <w:rsid w:val="00356F07"/>
    <w:rsid w:val="003570A0"/>
    <w:rsid w:val="00357808"/>
    <w:rsid w:val="00363327"/>
    <w:rsid w:val="00364D43"/>
    <w:rsid w:val="00365FBF"/>
    <w:rsid w:val="00366340"/>
    <w:rsid w:val="00366E25"/>
    <w:rsid w:val="00367AEC"/>
    <w:rsid w:val="0037075D"/>
    <w:rsid w:val="00372206"/>
    <w:rsid w:val="003728D6"/>
    <w:rsid w:val="00372973"/>
    <w:rsid w:val="00373A82"/>
    <w:rsid w:val="00374710"/>
    <w:rsid w:val="00374FEC"/>
    <w:rsid w:val="00375DDE"/>
    <w:rsid w:val="0037620C"/>
    <w:rsid w:val="003776BD"/>
    <w:rsid w:val="00377978"/>
    <w:rsid w:val="00380E53"/>
    <w:rsid w:val="00381CBB"/>
    <w:rsid w:val="00387596"/>
    <w:rsid w:val="00387C14"/>
    <w:rsid w:val="00387CDF"/>
    <w:rsid w:val="00390321"/>
    <w:rsid w:val="00391486"/>
    <w:rsid w:val="003921B4"/>
    <w:rsid w:val="00392583"/>
    <w:rsid w:val="0039321C"/>
    <w:rsid w:val="0039390F"/>
    <w:rsid w:val="003949AE"/>
    <w:rsid w:val="003967D1"/>
    <w:rsid w:val="00397E6A"/>
    <w:rsid w:val="003A0131"/>
    <w:rsid w:val="003A15D0"/>
    <w:rsid w:val="003A2073"/>
    <w:rsid w:val="003A2A68"/>
    <w:rsid w:val="003A32E5"/>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5E84"/>
    <w:rsid w:val="003B603D"/>
    <w:rsid w:val="003B6C9F"/>
    <w:rsid w:val="003B7077"/>
    <w:rsid w:val="003B7365"/>
    <w:rsid w:val="003B7E90"/>
    <w:rsid w:val="003C0260"/>
    <w:rsid w:val="003C1683"/>
    <w:rsid w:val="003C3B4D"/>
    <w:rsid w:val="003C5361"/>
    <w:rsid w:val="003C6C57"/>
    <w:rsid w:val="003C762F"/>
    <w:rsid w:val="003C7E4F"/>
    <w:rsid w:val="003D1D7D"/>
    <w:rsid w:val="003D3BBD"/>
    <w:rsid w:val="003D3DAF"/>
    <w:rsid w:val="003D4895"/>
    <w:rsid w:val="003D4923"/>
    <w:rsid w:val="003D53B7"/>
    <w:rsid w:val="003D5853"/>
    <w:rsid w:val="003D5FA6"/>
    <w:rsid w:val="003D7D8C"/>
    <w:rsid w:val="003E095C"/>
    <w:rsid w:val="003E0F17"/>
    <w:rsid w:val="003E113C"/>
    <w:rsid w:val="003E3676"/>
    <w:rsid w:val="003E390E"/>
    <w:rsid w:val="003E3CA8"/>
    <w:rsid w:val="003E4A83"/>
    <w:rsid w:val="003E54D5"/>
    <w:rsid w:val="003E5CAB"/>
    <w:rsid w:val="003E64AC"/>
    <w:rsid w:val="003E67CC"/>
    <w:rsid w:val="003E6A44"/>
    <w:rsid w:val="003E6FE3"/>
    <w:rsid w:val="003F0CD1"/>
    <w:rsid w:val="003F2025"/>
    <w:rsid w:val="003F27B8"/>
    <w:rsid w:val="003F2CA2"/>
    <w:rsid w:val="003F39FE"/>
    <w:rsid w:val="003F4096"/>
    <w:rsid w:val="003F4A0C"/>
    <w:rsid w:val="003F54CA"/>
    <w:rsid w:val="003F5969"/>
    <w:rsid w:val="003F5D2E"/>
    <w:rsid w:val="003F6110"/>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2398"/>
    <w:rsid w:val="00412D45"/>
    <w:rsid w:val="0041322B"/>
    <w:rsid w:val="004135F3"/>
    <w:rsid w:val="0041375D"/>
    <w:rsid w:val="004138F8"/>
    <w:rsid w:val="00415B16"/>
    <w:rsid w:val="00420509"/>
    <w:rsid w:val="004206C1"/>
    <w:rsid w:val="00421677"/>
    <w:rsid w:val="004225F3"/>
    <w:rsid w:val="0042280E"/>
    <w:rsid w:val="004234B9"/>
    <w:rsid w:val="00423B40"/>
    <w:rsid w:val="00426D21"/>
    <w:rsid w:val="00427260"/>
    <w:rsid w:val="00431A5A"/>
    <w:rsid w:val="00433F86"/>
    <w:rsid w:val="004358B9"/>
    <w:rsid w:val="00436450"/>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4F7"/>
    <w:rsid w:val="00462A12"/>
    <w:rsid w:val="00463862"/>
    <w:rsid w:val="00463D50"/>
    <w:rsid w:val="004647F1"/>
    <w:rsid w:val="00465BF7"/>
    <w:rsid w:val="00465E3D"/>
    <w:rsid w:val="004668CB"/>
    <w:rsid w:val="00466ECC"/>
    <w:rsid w:val="00467FC6"/>
    <w:rsid w:val="00471075"/>
    <w:rsid w:val="004726EF"/>
    <w:rsid w:val="0047273E"/>
    <w:rsid w:val="0047280F"/>
    <w:rsid w:val="00472CBA"/>
    <w:rsid w:val="00473269"/>
    <w:rsid w:val="0047341F"/>
    <w:rsid w:val="0047371B"/>
    <w:rsid w:val="00473E2E"/>
    <w:rsid w:val="00473FDC"/>
    <w:rsid w:val="00474045"/>
    <w:rsid w:val="004741DD"/>
    <w:rsid w:val="00474C0B"/>
    <w:rsid w:val="004765E7"/>
    <w:rsid w:val="00476F83"/>
    <w:rsid w:val="00480654"/>
    <w:rsid w:val="0048176A"/>
    <w:rsid w:val="00481A1B"/>
    <w:rsid w:val="00481DB4"/>
    <w:rsid w:val="00482889"/>
    <w:rsid w:val="00483046"/>
    <w:rsid w:val="004846D8"/>
    <w:rsid w:val="0048599B"/>
    <w:rsid w:val="00486754"/>
    <w:rsid w:val="00487043"/>
    <w:rsid w:val="00487A96"/>
    <w:rsid w:val="00490087"/>
    <w:rsid w:val="004917F6"/>
    <w:rsid w:val="004919CC"/>
    <w:rsid w:val="00491EDF"/>
    <w:rsid w:val="00493096"/>
    <w:rsid w:val="00493CA6"/>
    <w:rsid w:val="00494695"/>
    <w:rsid w:val="00495293"/>
    <w:rsid w:val="004954A9"/>
    <w:rsid w:val="00495758"/>
    <w:rsid w:val="0049702D"/>
    <w:rsid w:val="0049728A"/>
    <w:rsid w:val="00497A5C"/>
    <w:rsid w:val="004A0A04"/>
    <w:rsid w:val="004A0C13"/>
    <w:rsid w:val="004A12B3"/>
    <w:rsid w:val="004A14EC"/>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B7E7F"/>
    <w:rsid w:val="004C0DAE"/>
    <w:rsid w:val="004C2653"/>
    <w:rsid w:val="004C2788"/>
    <w:rsid w:val="004C31B1"/>
    <w:rsid w:val="004C31B3"/>
    <w:rsid w:val="004C5210"/>
    <w:rsid w:val="004D03DA"/>
    <w:rsid w:val="004D03FA"/>
    <w:rsid w:val="004D1108"/>
    <w:rsid w:val="004D1729"/>
    <w:rsid w:val="004D1B5B"/>
    <w:rsid w:val="004D1D47"/>
    <w:rsid w:val="004D2432"/>
    <w:rsid w:val="004D2627"/>
    <w:rsid w:val="004D2C48"/>
    <w:rsid w:val="004D34EC"/>
    <w:rsid w:val="004D3C72"/>
    <w:rsid w:val="004D7072"/>
    <w:rsid w:val="004E0420"/>
    <w:rsid w:val="004E172A"/>
    <w:rsid w:val="004E182A"/>
    <w:rsid w:val="004E1E93"/>
    <w:rsid w:val="004E420A"/>
    <w:rsid w:val="004E458A"/>
    <w:rsid w:val="004E4F53"/>
    <w:rsid w:val="004E500A"/>
    <w:rsid w:val="004E5685"/>
    <w:rsid w:val="004E6361"/>
    <w:rsid w:val="004E6732"/>
    <w:rsid w:val="004E7E2F"/>
    <w:rsid w:val="004E7EAE"/>
    <w:rsid w:val="004F0AA4"/>
    <w:rsid w:val="004F1F21"/>
    <w:rsid w:val="004F1F84"/>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6DF2"/>
    <w:rsid w:val="0050700C"/>
    <w:rsid w:val="00510602"/>
    <w:rsid w:val="005106D6"/>
    <w:rsid w:val="0051090E"/>
    <w:rsid w:val="005111F0"/>
    <w:rsid w:val="0051165C"/>
    <w:rsid w:val="00511B9C"/>
    <w:rsid w:val="00512AB7"/>
    <w:rsid w:val="00513CBE"/>
    <w:rsid w:val="0051407E"/>
    <w:rsid w:val="00515A33"/>
    <w:rsid w:val="00515B23"/>
    <w:rsid w:val="00515F5F"/>
    <w:rsid w:val="00516148"/>
    <w:rsid w:val="00516735"/>
    <w:rsid w:val="00516AD8"/>
    <w:rsid w:val="00517037"/>
    <w:rsid w:val="0051773E"/>
    <w:rsid w:val="00517C2C"/>
    <w:rsid w:val="00520544"/>
    <w:rsid w:val="00520570"/>
    <w:rsid w:val="005229FD"/>
    <w:rsid w:val="00523184"/>
    <w:rsid w:val="00526A9D"/>
    <w:rsid w:val="00526E5B"/>
    <w:rsid w:val="005319A3"/>
    <w:rsid w:val="005323BB"/>
    <w:rsid w:val="00532B0D"/>
    <w:rsid w:val="00532D87"/>
    <w:rsid w:val="00533ED4"/>
    <w:rsid w:val="0053445C"/>
    <w:rsid w:val="00534609"/>
    <w:rsid w:val="0053488B"/>
    <w:rsid w:val="00537FC4"/>
    <w:rsid w:val="0054010F"/>
    <w:rsid w:val="005414B4"/>
    <w:rsid w:val="005424AE"/>
    <w:rsid w:val="005425CC"/>
    <w:rsid w:val="00543379"/>
    <w:rsid w:val="005433AF"/>
    <w:rsid w:val="0054360E"/>
    <w:rsid w:val="00545C2E"/>
    <w:rsid w:val="0054628D"/>
    <w:rsid w:val="00546A0A"/>
    <w:rsid w:val="00546BBF"/>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44C6"/>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B7C"/>
    <w:rsid w:val="00592E4E"/>
    <w:rsid w:val="005945AF"/>
    <w:rsid w:val="0059562F"/>
    <w:rsid w:val="00596F7B"/>
    <w:rsid w:val="00597EF3"/>
    <w:rsid w:val="005A21B9"/>
    <w:rsid w:val="005A2FCD"/>
    <w:rsid w:val="005A3298"/>
    <w:rsid w:val="005A3EAB"/>
    <w:rsid w:val="005A430A"/>
    <w:rsid w:val="005A4B92"/>
    <w:rsid w:val="005A4D0C"/>
    <w:rsid w:val="005A5A93"/>
    <w:rsid w:val="005A6694"/>
    <w:rsid w:val="005A6F0C"/>
    <w:rsid w:val="005A7167"/>
    <w:rsid w:val="005A73C6"/>
    <w:rsid w:val="005B1D28"/>
    <w:rsid w:val="005B20DE"/>
    <w:rsid w:val="005B285C"/>
    <w:rsid w:val="005B2C84"/>
    <w:rsid w:val="005B3EFF"/>
    <w:rsid w:val="005B4AD6"/>
    <w:rsid w:val="005B5045"/>
    <w:rsid w:val="005B5AF4"/>
    <w:rsid w:val="005B6983"/>
    <w:rsid w:val="005B6A07"/>
    <w:rsid w:val="005B6EFA"/>
    <w:rsid w:val="005B762E"/>
    <w:rsid w:val="005C0A7F"/>
    <w:rsid w:val="005C1175"/>
    <w:rsid w:val="005C332F"/>
    <w:rsid w:val="005C47DE"/>
    <w:rsid w:val="005C5B4D"/>
    <w:rsid w:val="005D07AA"/>
    <w:rsid w:val="005D0F0D"/>
    <w:rsid w:val="005D16FF"/>
    <w:rsid w:val="005D1B55"/>
    <w:rsid w:val="005D20F7"/>
    <w:rsid w:val="005D2C59"/>
    <w:rsid w:val="005D37CF"/>
    <w:rsid w:val="005D459D"/>
    <w:rsid w:val="005D4BDB"/>
    <w:rsid w:val="005D4DB9"/>
    <w:rsid w:val="005D52A4"/>
    <w:rsid w:val="005D6FB9"/>
    <w:rsid w:val="005E048D"/>
    <w:rsid w:val="005E1B0F"/>
    <w:rsid w:val="005E1F10"/>
    <w:rsid w:val="005E1FAF"/>
    <w:rsid w:val="005E22DB"/>
    <w:rsid w:val="005E3736"/>
    <w:rsid w:val="005E3DA4"/>
    <w:rsid w:val="005E55F9"/>
    <w:rsid w:val="005E6CCE"/>
    <w:rsid w:val="005E6D81"/>
    <w:rsid w:val="005E7145"/>
    <w:rsid w:val="005E775E"/>
    <w:rsid w:val="005F056A"/>
    <w:rsid w:val="005F1509"/>
    <w:rsid w:val="005F1F2C"/>
    <w:rsid w:val="005F23BE"/>
    <w:rsid w:val="005F488E"/>
    <w:rsid w:val="005F4A48"/>
    <w:rsid w:val="005F5E47"/>
    <w:rsid w:val="005F7BE5"/>
    <w:rsid w:val="006007DD"/>
    <w:rsid w:val="006008C6"/>
    <w:rsid w:val="0060367B"/>
    <w:rsid w:val="00603B93"/>
    <w:rsid w:val="006060F7"/>
    <w:rsid w:val="0060660D"/>
    <w:rsid w:val="006075E4"/>
    <w:rsid w:val="00610910"/>
    <w:rsid w:val="0061139B"/>
    <w:rsid w:val="00613251"/>
    <w:rsid w:val="0061416E"/>
    <w:rsid w:val="006142DC"/>
    <w:rsid w:val="00620151"/>
    <w:rsid w:val="00620FC9"/>
    <w:rsid w:val="00621A5E"/>
    <w:rsid w:val="00622A53"/>
    <w:rsid w:val="00622F72"/>
    <w:rsid w:val="00623F99"/>
    <w:rsid w:val="0062400B"/>
    <w:rsid w:val="006241F3"/>
    <w:rsid w:val="00624E6C"/>
    <w:rsid w:val="00626E75"/>
    <w:rsid w:val="00630F2C"/>
    <w:rsid w:val="00631A4E"/>
    <w:rsid w:val="00632E04"/>
    <w:rsid w:val="00637098"/>
    <w:rsid w:val="00637BE3"/>
    <w:rsid w:val="00637C74"/>
    <w:rsid w:val="00640096"/>
    <w:rsid w:val="00642FA4"/>
    <w:rsid w:val="00643E9E"/>
    <w:rsid w:val="0064462E"/>
    <w:rsid w:val="00644870"/>
    <w:rsid w:val="006449B2"/>
    <w:rsid w:val="00644B47"/>
    <w:rsid w:val="00644FCA"/>
    <w:rsid w:val="00645329"/>
    <w:rsid w:val="00646AC5"/>
    <w:rsid w:val="00646EA5"/>
    <w:rsid w:val="0065005D"/>
    <w:rsid w:val="006500EC"/>
    <w:rsid w:val="00651FEB"/>
    <w:rsid w:val="00652563"/>
    <w:rsid w:val="00652F64"/>
    <w:rsid w:val="00653668"/>
    <w:rsid w:val="006543CC"/>
    <w:rsid w:val="00654F40"/>
    <w:rsid w:val="00655981"/>
    <w:rsid w:val="00660E19"/>
    <w:rsid w:val="0066171E"/>
    <w:rsid w:val="00663449"/>
    <w:rsid w:val="00663C21"/>
    <w:rsid w:val="0066448A"/>
    <w:rsid w:val="006644D1"/>
    <w:rsid w:val="00665759"/>
    <w:rsid w:val="00666215"/>
    <w:rsid w:val="00666C9E"/>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1FFB"/>
    <w:rsid w:val="00682063"/>
    <w:rsid w:val="0068567E"/>
    <w:rsid w:val="00691C54"/>
    <w:rsid w:val="006927EF"/>
    <w:rsid w:val="0069468B"/>
    <w:rsid w:val="00694784"/>
    <w:rsid w:val="00695DC0"/>
    <w:rsid w:val="006970D8"/>
    <w:rsid w:val="006971B0"/>
    <w:rsid w:val="00697824"/>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2B5"/>
    <w:rsid w:val="006B4367"/>
    <w:rsid w:val="006B4DC2"/>
    <w:rsid w:val="006B5903"/>
    <w:rsid w:val="006B5A85"/>
    <w:rsid w:val="006B5C68"/>
    <w:rsid w:val="006B6FAB"/>
    <w:rsid w:val="006B78CC"/>
    <w:rsid w:val="006B7A3B"/>
    <w:rsid w:val="006B7EA1"/>
    <w:rsid w:val="006C1189"/>
    <w:rsid w:val="006C1D99"/>
    <w:rsid w:val="006C2149"/>
    <w:rsid w:val="006C2766"/>
    <w:rsid w:val="006C33C1"/>
    <w:rsid w:val="006C4051"/>
    <w:rsid w:val="006C598C"/>
    <w:rsid w:val="006C5B24"/>
    <w:rsid w:val="006C609A"/>
    <w:rsid w:val="006C6280"/>
    <w:rsid w:val="006D02BC"/>
    <w:rsid w:val="006D0401"/>
    <w:rsid w:val="006D4458"/>
    <w:rsid w:val="006D5325"/>
    <w:rsid w:val="006D5617"/>
    <w:rsid w:val="006D5C98"/>
    <w:rsid w:val="006D5F4F"/>
    <w:rsid w:val="006D5F8F"/>
    <w:rsid w:val="006D602F"/>
    <w:rsid w:val="006D7E6A"/>
    <w:rsid w:val="006E01AD"/>
    <w:rsid w:val="006E07E9"/>
    <w:rsid w:val="006E0801"/>
    <w:rsid w:val="006E1A5A"/>
    <w:rsid w:val="006E2C91"/>
    <w:rsid w:val="006E4C5B"/>
    <w:rsid w:val="006E578D"/>
    <w:rsid w:val="006E6246"/>
    <w:rsid w:val="006E6D0A"/>
    <w:rsid w:val="006F0136"/>
    <w:rsid w:val="006F0F50"/>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05936"/>
    <w:rsid w:val="00710F2B"/>
    <w:rsid w:val="007114F9"/>
    <w:rsid w:val="0071219A"/>
    <w:rsid w:val="0071480F"/>
    <w:rsid w:val="00715DD2"/>
    <w:rsid w:val="007178D5"/>
    <w:rsid w:val="00721B4C"/>
    <w:rsid w:val="007228D4"/>
    <w:rsid w:val="0072349C"/>
    <w:rsid w:val="00723599"/>
    <w:rsid w:val="007250C1"/>
    <w:rsid w:val="007253D1"/>
    <w:rsid w:val="00725769"/>
    <w:rsid w:val="0072601C"/>
    <w:rsid w:val="00726A12"/>
    <w:rsid w:val="00726C23"/>
    <w:rsid w:val="00726DD9"/>
    <w:rsid w:val="00727344"/>
    <w:rsid w:val="007277DB"/>
    <w:rsid w:val="00727B0A"/>
    <w:rsid w:val="00727EB9"/>
    <w:rsid w:val="00731FF3"/>
    <w:rsid w:val="00732C1A"/>
    <w:rsid w:val="007331C5"/>
    <w:rsid w:val="00733A2B"/>
    <w:rsid w:val="007351B3"/>
    <w:rsid w:val="00735430"/>
    <w:rsid w:val="00736610"/>
    <w:rsid w:val="007404C8"/>
    <w:rsid w:val="00740D3E"/>
    <w:rsid w:val="00740F48"/>
    <w:rsid w:val="007412B2"/>
    <w:rsid w:val="00741640"/>
    <w:rsid w:val="00741CE5"/>
    <w:rsid w:val="00741EC4"/>
    <w:rsid w:val="0074552F"/>
    <w:rsid w:val="00745EC1"/>
    <w:rsid w:val="00746B01"/>
    <w:rsid w:val="00746B75"/>
    <w:rsid w:val="0074760D"/>
    <w:rsid w:val="00750D9B"/>
    <w:rsid w:val="00752215"/>
    <w:rsid w:val="00752752"/>
    <w:rsid w:val="00752A4C"/>
    <w:rsid w:val="007533FC"/>
    <w:rsid w:val="0075426F"/>
    <w:rsid w:val="007546F3"/>
    <w:rsid w:val="0075530D"/>
    <w:rsid w:val="007558F9"/>
    <w:rsid w:val="00756509"/>
    <w:rsid w:val="007579C6"/>
    <w:rsid w:val="00757EEC"/>
    <w:rsid w:val="00760DB8"/>
    <w:rsid w:val="00760ED5"/>
    <w:rsid w:val="00760FCA"/>
    <w:rsid w:val="00762898"/>
    <w:rsid w:val="00762F03"/>
    <w:rsid w:val="00763B48"/>
    <w:rsid w:val="00763E7C"/>
    <w:rsid w:val="00764BFD"/>
    <w:rsid w:val="007651F9"/>
    <w:rsid w:val="0076642E"/>
    <w:rsid w:val="007665AC"/>
    <w:rsid w:val="00767CD2"/>
    <w:rsid w:val="007713C4"/>
    <w:rsid w:val="00771855"/>
    <w:rsid w:val="00771983"/>
    <w:rsid w:val="00775078"/>
    <w:rsid w:val="007765B9"/>
    <w:rsid w:val="00776642"/>
    <w:rsid w:val="00776D7F"/>
    <w:rsid w:val="0078061C"/>
    <w:rsid w:val="0078128C"/>
    <w:rsid w:val="00781E7C"/>
    <w:rsid w:val="007823A2"/>
    <w:rsid w:val="00784B6D"/>
    <w:rsid w:val="00785F41"/>
    <w:rsid w:val="00786061"/>
    <w:rsid w:val="0078655F"/>
    <w:rsid w:val="00786C8D"/>
    <w:rsid w:val="0078708D"/>
    <w:rsid w:val="00791FB3"/>
    <w:rsid w:val="00792BF3"/>
    <w:rsid w:val="00792D2C"/>
    <w:rsid w:val="007930EB"/>
    <w:rsid w:val="007944B1"/>
    <w:rsid w:val="00794873"/>
    <w:rsid w:val="007967CA"/>
    <w:rsid w:val="007978CE"/>
    <w:rsid w:val="00797D2C"/>
    <w:rsid w:val="007A005D"/>
    <w:rsid w:val="007A0108"/>
    <w:rsid w:val="007A0E0D"/>
    <w:rsid w:val="007A2683"/>
    <w:rsid w:val="007A2ABA"/>
    <w:rsid w:val="007A3589"/>
    <w:rsid w:val="007A4075"/>
    <w:rsid w:val="007A4AC5"/>
    <w:rsid w:val="007A563F"/>
    <w:rsid w:val="007A5945"/>
    <w:rsid w:val="007A5E4A"/>
    <w:rsid w:val="007B0811"/>
    <w:rsid w:val="007B0FD9"/>
    <w:rsid w:val="007B2B1C"/>
    <w:rsid w:val="007B30FB"/>
    <w:rsid w:val="007B35E9"/>
    <w:rsid w:val="007B6DF5"/>
    <w:rsid w:val="007C0C79"/>
    <w:rsid w:val="007C100A"/>
    <w:rsid w:val="007C1A0E"/>
    <w:rsid w:val="007C1CD7"/>
    <w:rsid w:val="007C2C2B"/>
    <w:rsid w:val="007C467C"/>
    <w:rsid w:val="007C4A17"/>
    <w:rsid w:val="007C52B9"/>
    <w:rsid w:val="007C62CF"/>
    <w:rsid w:val="007C676E"/>
    <w:rsid w:val="007C6F1A"/>
    <w:rsid w:val="007D0CC9"/>
    <w:rsid w:val="007D1F9E"/>
    <w:rsid w:val="007D2206"/>
    <w:rsid w:val="007D2BE1"/>
    <w:rsid w:val="007D3935"/>
    <w:rsid w:val="007D3BC0"/>
    <w:rsid w:val="007D4885"/>
    <w:rsid w:val="007D620C"/>
    <w:rsid w:val="007D7D25"/>
    <w:rsid w:val="007E2ADE"/>
    <w:rsid w:val="007E2F44"/>
    <w:rsid w:val="007E3BEF"/>
    <w:rsid w:val="007E469B"/>
    <w:rsid w:val="007E47D4"/>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078FE"/>
    <w:rsid w:val="00810C94"/>
    <w:rsid w:val="00812FC8"/>
    <w:rsid w:val="00813E5E"/>
    <w:rsid w:val="0081500D"/>
    <w:rsid w:val="00822020"/>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0F55"/>
    <w:rsid w:val="00841B45"/>
    <w:rsid w:val="00841B8A"/>
    <w:rsid w:val="0084219A"/>
    <w:rsid w:val="008427D9"/>
    <w:rsid w:val="00842827"/>
    <w:rsid w:val="00842EEE"/>
    <w:rsid w:val="00843FC0"/>
    <w:rsid w:val="00844049"/>
    <w:rsid w:val="00845774"/>
    <w:rsid w:val="00845B64"/>
    <w:rsid w:val="00846F95"/>
    <w:rsid w:val="0084752F"/>
    <w:rsid w:val="008500F8"/>
    <w:rsid w:val="008517EC"/>
    <w:rsid w:val="00851D32"/>
    <w:rsid w:val="008539AC"/>
    <w:rsid w:val="00853B90"/>
    <w:rsid w:val="008540B1"/>
    <w:rsid w:val="00854780"/>
    <w:rsid w:val="008549EE"/>
    <w:rsid w:val="00857AB3"/>
    <w:rsid w:val="00861510"/>
    <w:rsid w:val="00862986"/>
    <w:rsid w:val="00864333"/>
    <w:rsid w:val="008645C8"/>
    <w:rsid w:val="00864875"/>
    <w:rsid w:val="00864F9B"/>
    <w:rsid w:val="008659FF"/>
    <w:rsid w:val="00867C32"/>
    <w:rsid w:val="00871A5C"/>
    <w:rsid w:val="00871BBB"/>
    <w:rsid w:val="00872830"/>
    <w:rsid w:val="008730F5"/>
    <w:rsid w:val="008734F3"/>
    <w:rsid w:val="0087358F"/>
    <w:rsid w:val="00875642"/>
    <w:rsid w:val="00876F1D"/>
    <w:rsid w:val="0087732C"/>
    <w:rsid w:val="008775F8"/>
    <w:rsid w:val="008828CF"/>
    <w:rsid w:val="0088380B"/>
    <w:rsid w:val="00883EFA"/>
    <w:rsid w:val="00885117"/>
    <w:rsid w:val="00886D9C"/>
    <w:rsid w:val="00887F42"/>
    <w:rsid w:val="008900D2"/>
    <w:rsid w:val="008904C3"/>
    <w:rsid w:val="008933F5"/>
    <w:rsid w:val="00893AA1"/>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6BC"/>
    <w:rsid w:val="008B3A35"/>
    <w:rsid w:val="008B4843"/>
    <w:rsid w:val="008C05A9"/>
    <w:rsid w:val="008C0A54"/>
    <w:rsid w:val="008C1922"/>
    <w:rsid w:val="008C19F9"/>
    <w:rsid w:val="008C2570"/>
    <w:rsid w:val="008C31C0"/>
    <w:rsid w:val="008C385D"/>
    <w:rsid w:val="008C3DAA"/>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1CC7"/>
    <w:rsid w:val="008E4E69"/>
    <w:rsid w:val="008E5A5D"/>
    <w:rsid w:val="008E5B4B"/>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54FB"/>
    <w:rsid w:val="00926337"/>
    <w:rsid w:val="0092653C"/>
    <w:rsid w:val="00927211"/>
    <w:rsid w:val="009302FE"/>
    <w:rsid w:val="00930789"/>
    <w:rsid w:val="009363D9"/>
    <w:rsid w:val="00937C3E"/>
    <w:rsid w:val="0094053C"/>
    <w:rsid w:val="009410AA"/>
    <w:rsid w:val="0094116E"/>
    <w:rsid w:val="00942AEE"/>
    <w:rsid w:val="00943198"/>
    <w:rsid w:val="0094326C"/>
    <w:rsid w:val="00944040"/>
    <w:rsid w:val="00944314"/>
    <w:rsid w:val="00944508"/>
    <w:rsid w:val="009456FB"/>
    <w:rsid w:val="009472CE"/>
    <w:rsid w:val="0094746B"/>
    <w:rsid w:val="00947F8D"/>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1DF5"/>
    <w:rsid w:val="00972192"/>
    <w:rsid w:val="009726A5"/>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6BB1"/>
    <w:rsid w:val="00987B47"/>
    <w:rsid w:val="00990823"/>
    <w:rsid w:val="0099188E"/>
    <w:rsid w:val="009936D8"/>
    <w:rsid w:val="00993E6D"/>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4E97"/>
    <w:rsid w:val="009D663F"/>
    <w:rsid w:val="009D750E"/>
    <w:rsid w:val="009D76B5"/>
    <w:rsid w:val="009D794D"/>
    <w:rsid w:val="009D7F64"/>
    <w:rsid w:val="009E02D7"/>
    <w:rsid w:val="009E12E4"/>
    <w:rsid w:val="009E15DE"/>
    <w:rsid w:val="009E15FD"/>
    <w:rsid w:val="009E17E9"/>
    <w:rsid w:val="009E2391"/>
    <w:rsid w:val="009E37C6"/>
    <w:rsid w:val="009E4B04"/>
    <w:rsid w:val="009E593B"/>
    <w:rsid w:val="009E5BCE"/>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BC5"/>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15B"/>
    <w:rsid w:val="00A12F2B"/>
    <w:rsid w:val="00A151F2"/>
    <w:rsid w:val="00A156C3"/>
    <w:rsid w:val="00A15D40"/>
    <w:rsid w:val="00A15EF6"/>
    <w:rsid w:val="00A16158"/>
    <w:rsid w:val="00A17457"/>
    <w:rsid w:val="00A208DA"/>
    <w:rsid w:val="00A21249"/>
    <w:rsid w:val="00A231B0"/>
    <w:rsid w:val="00A23CEA"/>
    <w:rsid w:val="00A2451C"/>
    <w:rsid w:val="00A24880"/>
    <w:rsid w:val="00A262F7"/>
    <w:rsid w:val="00A263FA"/>
    <w:rsid w:val="00A26F6B"/>
    <w:rsid w:val="00A31019"/>
    <w:rsid w:val="00A31170"/>
    <w:rsid w:val="00A326B7"/>
    <w:rsid w:val="00A32AD2"/>
    <w:rsid w:val="00A3598E"/>
    <w:rsid w:val="00A409AA"/>
    <w:rsid w:val="00A4224F"/>
    <w:rsid w:val="00A42DF5"/>
    <w:rsid w:val="00A42EB9"/>
    <w:rsid w:val="00A43F1F"/>
    <w:rsid w:val="00A4540B"/>
    <w:rsid w:val="00A45A53"/>
    <w:rsid w:val="00A469D6"/>
    <w:rsid w:val="00A46F65"/>
    <w:rsid w:val="00A47315"/>
    <w:rsid w:val="00A4799C"/>
    <w:rsid w:val="00A510E7"/>
    <w:rsid w:val="00A512FB"/>
    <w:rsid w:val="00A51C19"/>
    <w:rsid w:val="00A54036"/>
    <w:rsid w:val="00A546A9"/>
    <w:rsid w:val="00A54AC8"/>
    <w:rsid w:val="00A5688A"/>
    <w:rsid w:val="00A57784"/>
    <w:rsid w:val="00A6021F"/>
    <w:rsid w:val="00A608AC"/>
    <w:rsid w:val="00A60FEA"/>
    <w:rsid w:val="00A62F2B"/>
    <w:rsid w:val="00A638EA"/>
    <w:rsid w:val="00A64376"/>
    <w:rsid w:val="00A65EC8"/>
    <w:rsid w:val="00A67996"/>
    <w:rsid w:val="00A731BC"/>
    <w:rsid w:val="00A73AF0"/>
    <w:rsid w:val="00A747D9"/>
    <w:rsid w:val="00A75687"/>
    <w:rsid w:val="00A7687F"/>
    <w:rsid w:val="00A775C3"/>
    <w:rsid w:val="00A77CC0"/>
    <w:rsid w:val="00A80476"/>
    <w:rsid w:val="00A820A5"/>
    <w:rsid w:val="00A82E71"/>
    <w:rsid w:val="00A8300C"/>
    <w:rsid w:val="00A83BCA"/>
    <w:rsid w:val="00A8465C"/>
    <w:rsid w:val="00A85013"/>
    <w:rsid w:val="00A86665"/>
    <w:rsid w:val="00A86A50"/>
    <w:rsid w:val="00A875AB"/>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1DE"/>
    <w:rsid w:val="00AC342B"/>
    <w:rsid w:val="00AC4793"/>
    <w:rsid w:val="00AC4A57"/>
    <w:rsid w:val="00AC58A0"/>
    <w:rsid w:val="00AC63B7"/>
    <w:rsid w:val="00AD18B2"/>
    <w:rsid w:val="00AD1FC2"/>
    <w:rsid w:val="00AD30DF"/>
    <w:rsid w:val="00AD35D1"/>
    <w:rsid w:val="00AD364F"/>
    <w:rsid w:val="00AD40E7"/>
    <w:rsid w:val="00AD5111"/>
    <w:rsid w:val="00AD53A5"/>
    <w:rsid w:val="00AD5AF0"/>
    <w:rsid w:val="00AD6280"/>
    <w:rsid w:val="00AD64FC"/>
    <w:rsid w:val="00AD6FFB"/>
    <w:rsid w:val="00AD751F"/>
    <w:rsid w:val="00AE065A"/>
    <w:rsid w:val="00AE3229"/>
    <w:rsid w:val="00AE4E0A"/>
    <w:rsid w:val="00AE575C"/>
    <w:rsid w:val="00AF0C18"/>
    <w:rsid w:val="00AF0DEB"/>
    <w:rsid w:val="00AF146B"/>
    <w:rsid w:val="00AF152E"/>
    <w:rsid w:val="00AF1EFA"/>
    <w:rsid w:val="00AF23B2"/>
    <w:rsid w:val="00AF3861"/>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14AC3"/>
    <w:rsid w:val="00B16D4C"/>
    <w:rsid w:val="00B2045F"/>
    <w:rsid w:val="00B20B8D"/>
    <w:rsid w:val="00B20BD7"/>
    <w:rsid w:val="00B21414"/>
    <w:rsid w:val="00B22830"/>
    <w:rsid w:val="00B22D66"/>
    <w:rsid w:val="00B22F73"/>
    <w:rsid w:val="00B23CB9"/>
    <w:rsid w:val="00B2456C"/>
    <w:rsid w:val="00B24A97"/>
    <w:rsid w:val="00B25698"/>
    <w:rsid w:val="00B25E07"/>
    <w:rsid w:val="00B269B4"/>
    <w:rsid w:val="00B26F82"/>
    <w:rsid w:val="00B3097C"/>
    <w:rsid w:val="00B30C26"/>
    <w:rsid w:val="00B31082"/>
    <w:rsid w:val="00B31203"/>
    <w:rsid w:val="00B318D8"/>
    <w:rsid w:val="00B32A48"/>
    <w:rsid w:val="00B32DA8"/>
    <w:rsid w:val="00B33CA0"/>
    <w:rsid w:val="00B34131"/>
    <w:rsid w:val="00B34320"/>
    <w:rsid w:val="00B36AA6"/>
    <w:rsid w:val="00B37970"/>
    <w:rsid w:val="00B4075B"/>
    <w:rsid w:val="00B40C58"/>
    <w:rsid w:val="00B40D15"/>
    <w:rsid w:val="00B42BCB"/>
    <w:rsid w:val="00B447BA"/>
    <w:rsid w:val="00B4535D"/>
    <w:rsid w:val="00B45D1F"/>
    <w:rsid w:val="00B45DE3"/>
    <w:rsid w:val="00B46832"/>
    <w:rsid w:val="00B46BB7"/>
    <w:rsid w:val="00B46FD6"/>
    <w:rsid w:val="00B4751A"/>
    <w:rsid w:val="00B47FD6"/>
    <w:rsid w:val="00B525DA"/>
    <w:rsid w:val="00B529DA"/>
    <w:rsid w:val="00B53430"/>
    <w:rsid w:val="00B54942"/>
    <w:rsid w:val="00B57857"/>
    <w:rsid w:val="00B57EE3"/>
    <w:rsid w:val="00B603CE"/>
    <w:rsid w:val="00B60B9D"/>
    <w:rsid w:val="00B610B5"/>
    <w:rsid w:val="00B611CA"/>
    <w:rsid w:val="00B61AC7"/>
    <w:rsid w:val="00B62096"/>
    <w:rsid w:val="00B620C0"/>
    <w:rsid w:val="00B63076"/>
    <w:rsid w:val="00B631A4"/>
    <w:rsid w:val="00B63BD4"/>
    <w:rsid w:val="00B641CD"/>
    <w:rsid w:val="00B64F79"/>
    <w:rsid w:val="00B6568D"/>
    <w:rsid w:val="00B66A91"/>
    <w:rsid w:val="00B73619"/>
    <w:rsid w:val="00B766C5"/>
    <w:rsid w:val="00B77E7C"/>
    <w:rsid w:val="00B80270"/>
    <w:rsid w:val="00B812CF"/>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3F4"/>
    <w:rsid w:val="00BE26A5"/>
    <w:rsid w:val="00BE319F"/>
    <w:rsid w:val="00BE467E"/>
    <w:rsid w:val="00BE63F8"/>
    <w:rsid w:val="00BE77CC"/>
    <w:rsid w:val="00BF0AE2"/>
    <w:rsid w:val="00BF0D8C"/>
    <w:rsid w:val="00BF2335"/>
    <w:rsid w:val="00BF25DD"/>
    <w:rsid w:val="00BF2860"/>
    <w:rsid w:val="00BF2B2D"/>
    <w:rsid w:val="00BF2FE2"/>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3572"/>
    <w:rsid w:val="00C25FBB"/>
    <w:rsid w:val="00C30770"/>
    <w:rsid w:val="00C34830"/>
    <w:rsid w:val="00C362A3"/>
    <w:rsid w:val="00C363E0"/>
    <w:rsid w:val="00C3688F"/>
    <w:rsid w:val="00C36B76"/>
    <w:rsid w:val="00C3753C"/>
    <w:rsid w:val="00C41386"/>
    <w:rsid w:val="00C4552E"/>
    <w:rsid w:val="00C45A09"/>
    <w:rsid w:val="00C45F60"/>
    <w:rsid w:val="00C46E69"/>
    <w:rsid w:val="00C47691"/>
    <w:rsid w:val="00C47B5B"/>
    <w:rsid w:val="00C514F6"/>
    <w:rsid w:val="00C523CA"/>
    <w:rsid w:val="00C52A31"/>
    <w:rsid w:val="00C53502"/>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77EC4"/>
    <w:rsid w:val="00C80570"/>
    <w:rsid w:val="00C835E1"/>
    <w:rsid w:val="00C86943"/>
    <w:rsid w:val="00C90F1E"/>
    <w:rsid w:val="00C9186E"/>
    <w:rsid w:val="00C91F65"/>
    <w:rsid w:val="00C93704"/>
    <w:rsid w:val="00C93B01"/>
    <w:rsid w:val="00C93C2E"/>
    <w:rsid w:val="00C93F43"/>
    <w:rsid w:val="00C94580"/>
    <w:rsid w:val="00C9484A"/>
    <w:rsid w:val="00C95946"/>
    <w:rsid w:val="00C95E9F"/>
    <w:rsid w:val="00C968C3"/>
    <w:rsid w:val="00C97449"/>
    <w:rsid w:val="00C9764D"/>
    <w:rsid w:val="00CA12CC"/>
    <w:rsid w:val="00CA4395"/>
    <w:rsid w:val="00CA5CEB"/>
    <w:rsid w:val="00CA6238"/>
    <w:rsid w:val="00CA785F"/>
    <w:rsid w:val="00CA7B65"/>
    <w:rsid w:val="00CB0729"/>
    <w:rsid w:val="00CB1EA1"/>
    <w:rsid w:val="00CB290F"/>
    <w:rsid w:val="00CB33AB"/>
    <w:rsid w:val="00CB369C"/>
    <w:rsid w:val="00CB3C93"/>
    <w:rsid w:val="00CB50C0"/>
    <w:rsid w:val="00CB5A9B"/>
    <w:rsid w:val="00CB6311"/>
    <w:rsid w:val="00CB6D38"/>
    <w:rsid w:val="00CB707C"/>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ACF"/>
    <w:rsid w:val="00CE0DBF"/>
    <w:rsid w:val="00CE0FE7"/>
    <w:rsid w:val="00CE1A95"/>
    <w:rsid w:val="00CE244F"/>
    <w:rsid w:val="00CE525E"/>
    <w:rsid w:val="00CE5C74"/>
    <w:rsid w:val="00CE5F47"/>
    <w:rsid w:val="00CE68B2"/>
    <w:rsid w:val="00CE6ED5"/>
    <w:rsid w:val="00CE7515"/>
    <w:rsid w:val="00CF0C9F"/>
    <w:rsid w:val="00CF1642"/>
    <w:rsid w:val="00CF2153"/>
    <w:rsid w:val="00CF30AE"/>
    <w:rsid w:val="00CF4C45"/>
    <w:rsid w:val="00CF5023"/>
    <w:rsid w:val="00CF694C"/>
    <w:rsid w:val="00CF6EE6"/>
    <w:rsid w:val="00CF75E3"/>
    <w:rsid w:val="00CF7979"/>
    <w:rsid w:val="00CF7E08"/>
    <w:rsid w:val="00D021F7"/>
    <w:rsid w:val="00D04201"/>
    <w:rsid w:val="00D05D57"/>
    <w:rsid w:val="00D0684F"/>
    <w:rsid w:val="00D07174"/>
    <w:rsid w:val="00D1021A"/>
    <w:rsid w:val="00D102A0"/>
    <w:rsid w:val="00D10AE0"/>
    <w:rsid w:val="00D13BCE"/>
    <w:rsid w:val="00D141A3"/>
    <w:rsid w:val="00D147C1"/>
    <w:rsid w:val="00D14A86"/>
    <w:rsid w:val="00D14C65"/>
    <w:rsid w:val="00D1647C"/>
    <w:rsid w:val="00D16871"/>
    <w:rsid w:val="00D20C87"/>
    <w:rsid w:val="00D2172C"/>
    <w:rsid w:val="00D22A38"/>
    <w:rsid w:val="00D23057"/>
    <w:rsid w:val="00D243EB"/>
    <w:rsid w:val="00D24521"/>
    <w:rsid w:val="00D245C1"/>
    <w:rsid w:val="00D24F53"/>
    <w:rsid w:val="00D25796"/>
    <w:rsid w:val="00D27BB3"/>
    <w:rsid w:val="00D309EE"/>
    <w:rsid w:val="00D30E80"/>
    <w:rsid w:val="00D30EFD"/>
    <w:rsid w:val="00D31A26"/>
    <w:rsid w:val="00D32B03"/>
    <w:rsid w:val="00D32BFA"/>
    <w:rsid w:val="00D33209"/>
    <w:rsid w:val="00D33889"/>
    <w:rsid w:val="00D34246"/>
    <w:rsid w:val="00D34275"/>
    <w:rsid w:val="00D34BE2"/>
    <w:rsid w:val="00D35A37"/>
    <w:rsid w:val="00D35ED3"/>
    <w:rsid w:val="00D364B2"/>
    <w:rsid w:val="00D36C09"/>
    <w:rsid w:val="00D3708E"/>
    <w:rsid w:val="00D37793"/>
    <w:rsid w:val="00D37A90"/>
    <w:rsid w:val="00D4036A"/>
    <w:rsid w:val="00D426E8"/>
    <w:rsid w:val="00D42D8B"/>
    <w:rsid w:val="00D432DC"/>
    <w:rsid w:val="00D44716"/>
    <w:rsid w:val="00D44781"/>
    <w:rsid w:val="00D44CD1"/>
    <w:rsid w:val="00D46897"/>
    <w:rsid w:val="00D46B9B"/>
    <w:rsid w:val="00D46D6F"/>
    <w:rsid w:val="00D475ED"/>
    <w:rsid w:val="00D4767A"/>
    <w:rsid w:val="00D47C19"/>
    <w:rsid w:val="00D51683"/>
    <w:rsid w:val="00D51E20"/>
    <w:rsid w:val="00D524CC"/>
    <w:rsid w:val="00D52D62"/>
    <w:rsid w:val="00D54187"/>
    <w:rsid w:val="00D573FC"/>
    <w:rsid w:val="00D60984"/>
    <w:rsid w:val="00D60AC0"/>
    <w:rsid w:val="00D61F85"/>
    <w:rsid w:val="00D63EE3"/>
    <w:rsid w:val="00D64150"/>
    <w:rsid w:val="00D64899"/>
    <w:rsid w:val="00D658F6"/>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69"/>
    <w:rsid w:val="00D823B3"/>
    <w:rsid w:val="00D83820"/>
    <w:rsid w:val="00D83FFB"/>
    <w:rsid w:val="00D841FF"/>
    <w:rsid w:val="00D86810"/>
    <w:rsid w:val="00D86A02"/>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28C4"/>
    <w:rsid w:val="00DC4EE2"/>
    <w:rsid w:val="00DC5119"/>
    <w:rsid w:val="00DC6125"/>
    <w:rsid w:val="00DC650C"/>
    <w:rsid w:val="00DC68A8"/>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4957"/>
    <w:rsid w:val="00DF5CA5"/>
    <w:rsid w:val="00DF66E2"/>
    <w:rsid w:val="00DF70FF"/>
    <w:rsid w:val="00DF7154"/>
    <w:rsid w:val="00DF73C3"/>
    <w:rsid w:val="00E007E7"/>
    <w:rsid w:val="00E014EB"/>
    <w:rsid w:val="00E01E13"/>
    <w:rsid w:val="00E0356C"/>
    <w:rsid w:val="00E0460F"/>
    <w:rsid w:val="00E0495E"/>
    <w:rsid w:val="00E04D8E"/>
    <w:rsid w:val="00E05CD6"/>
    <w:rsid w:val="00E0799B"/>
    <w:rsid w:val="00E11252"/>
    <w:rsid w:val="00E118D7"/>
    <w:rsid w:val="00E11A66"/>
    <w:rsid w:val="00E11EC7"/>
    <w:rsid w:val="00E129BB"/>
    <w:rsid w:val="00E155C6"/>
    <w:rsid w:val="00E17239"/>
    <w:rsid w:val="00E1784F"/>
    <w:rsid w:val="00E20624"/>
    <w:rsid w:val="00E20C48"/>
    <w:rsid w:val="00E21140"/>
    <w:rsid w:val="00E21675"/>
    <w:rsid w:val="00E2304D"/>
    <w:rsid w:val="00E25E43"/>
    <w:rsid w:val="00E301C1"/>
    <w:rsid w:val="00E3023B"/>
    <w:rsid w:val="00E33141"/>
    <w:rsid w:val="00E335B5"/>
    <w:rsid w:val="00E33E4C"/>
    <w:rsid w:val="00E343D4"/>
    <w:rsid w:val="00E36A02"/>
    <w:rsid w:val="00E37DC2"/>
    <w:rsid w:val="00E42015"/>
    <w:rsid w:val="00E423DE"/>
    <w:rsid w:val="00E42506"/>
    <w:rsid w:val="00E42887"/>
    <w:rsid w:val="00E43838"/>
    <w:rsid w:val="00E4452B"/>
    <w:rsid w:val="00E4487F"/>
    <w:rsid w:val="00E44EC9"/>
    <w:rsid w:val="00E45149"/>
    <w:rsid w:val="00E45409"/>
    <w:rsid w:val="00E4572C"/>
    <w:rsid w:val="00E4644B"/>
    <w:rsid w:val="00E4751C"/>
    <w:rsid w:val="00E47F9B"/>
    <w:rsid w:val="00E50B3B"/>
    <w:rsid w:val="00E50E86"/>
    <w:rsid w:val="00E515EF"/>
    <w:rsid w:val="00E521DB"/>
    <w:rsid w:val="00E53105"/>
    <w:rsid w:val="00E53319"/>
    <w:rsid w:val="00E536B1"/>
    <w:rsid w:val="00E541A2"/>
    <w:rsid w:val="00E5431B"/>
    <w:rsid w:val="00E54DF8"/>
    <w:rsid w:val="00E552BD"/>
    <w:rsid w:val="00E569B5"/>
    <w:rsid w:val="00E57410"/>
    <w:rsid w:val="00E61F8F"/>
    <w:rsid w:val="00E62B55"/>
    <w:rsid w:val="00E66437"/>
    <w:rsid w:val="00E67153"/>
    <w:rsid w:val="00E7106E"/>
    <w:rsid w:val="00E72252"/>
    <w:rsid w:val="00E72840"/>
    <w:rsid w:val="00E75BFA"/>
    <w:rsid w:val="00E75F7C"/>
    <w:rsid w:val="00E77B61"/>
    <w:rsid w:val="00E80792"/>
    <w:rsid w:val="00E80EAB"/>
    <w:rsid w:val="00E80F30"/>
    <w:rsid w:val="00E81284"/>
    <w:rsid w:val="00E81501"/>
    <w:rsid w:val="00E826CF"/>
    <w:rsid w:val="00E83399"/>
    <w:rsid w:val="00E84D37"/>
    <w:rsid w:val="00E86369"/>
    <w:rsid w:val="00E86928"/>
    <w:rsid w:val="00E87BCE"/>
    <w:rsid w:val="00E87D2B"/>
    <w:rsid w:val="00E90316"/>
    <w:rsid w:val="00E93155"/>
    <w:rsid w:val="00E932E3"/>
    <w:rsid w:val="00E93480"/>
    <w:rsid w:val="00E937C0"/>
    <w:rsid w:val="00E958E8"/>
    <w:rsid w:val="00E96B35"/>
    <w:rsid w:val="00E97CAC"/>
    <w:rsid w:val="00EA0623"/>
    <w:rsid w:val="00EA215F"/>
    <w:rsid w:val="00EA315E"/>
    <w:rsid w:val="00EA4D08"/>
    <w:rsid w:val="00EA4F82"/>
    <w:rsid w:val="00EA6AA8"/>
    <w:rsid w:val="00EA6C5A"/>
    <w:rsid w:val="00EA7F1C"/>
    <w:rsid w:val="00EB03EC"/>
    <w:rsid w:val="00EB151F"/>
    <w:rsid w:val="00EB15C3"/>
    <w:rsid w:val="00EB1B9B"/>
    <w:rsid w:val="00EB1D71"/>
    <w:rsid w:val="00EB6547"/>
    <w:rsid w:val="00EB697A"/>
    <w:rsid w:val="00EB7E92"/>
    <w:rsid w:val="00EC151C"/>
    <w:rsid w:val="00EC3337"/>
    <w:rsid w:val="00EC44D6"/>
    <w:rsid w:val="00EC52AD"/>
    <w:rsid w:val="00EC631A"/>
    <w:rsid w:val="00EC6FF4"/>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6F06"/>
    <w:rsid w:val="00F17032"/>
    <w:rsid w:val="00F17CCE"/>
    <w:rsid w:val="00F20280"/>
    <w:rsid w:val="00F2051F"/>
    <w:rsid w:val="00F208B7"/>
    <w:rsid w:val="00F20AFB"/>
    <w:rsid w:val="00F215F0"/>
    <w:rsid w:val="00F21F12"/>
    <w:rsid w:val="00F222FD"/>
    <w:rsid w:val="00F2262B"/>
    <w:rsid w:val="00F229DB"/>
    <w:rsid w:val="00F22C4D"/>
    <w:rsid w:val="00F23C53"/>
    <w:rsid w:val="00F23FFA"/>
    <w:rsid w:val="00F26219"/>
    <w:rsid w:val="00F263AF"/>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7C1"/>
    <w:rsid w:val="00F42A95"/>
    <w:rsid w:val="00F43A1F"/>
    <w:rsid w:val="00F442FE"/>
    <w:rsid w:val="00F465CB"/>
    <w:rsid w:val="00F465E4"/>
    <w:rsid w:val="00F46B07"/>
    <w:rsid w:val="00F47035"/>
    <w:rsid w:val="00F5335D"/>
    <w:rsid w:val="00F5378C"/>
    <w:rsid w:val="00F540FB"/>
    <w:rsid w:val="00F55880"/>
    <w:rsid w:val="00F57236"/>
    <w:rsid w:val="00F57B29"/>
    <w:rsid w:val="00F60C6B"/>
    <w:rsid w:val="00F611BE"/>
    <w:rsid w:val="00F61B9C"/>
    <w:rsid w:val="00F63B39"/>
    <w:rsid w:val="00F64B3D"/>
    <w:rsid w:val="00F656A1"/>
    <w:rsid w:val="00F667E7"/>
    <w:rsid w:val="00F70684"/>
    <w:rsid w:val="00F718CE"/>
    <w:rsid w:val="00F72274"/>
    <w:rsid w:val="00F72C21"/>
    <w:rsid w:val="00F739BD"/>
    <w:rsid w:val="00F747AB"/>
    <w:rsid w:val="00F770AF"/>
    <w:rsid w:val="00F77523"/>
    <w:rsid w:val="00F77892"/>
    <w:rsid w:val="00F77CB2"/>
    <w:rsid w:val="00F81A57"/>
    <w:rsid w:val="00F82BDC"/>
    <w:rsid w:val="00F8341C"/>
    <w:rsid w:val="00F83467"/>
    <w:rsid w:val="00F836A2"/>
    <w:rsid w:val="00F83978"/>
    <w:rsid w:val="00F847E8"/>
    <w:rsid w:val="00F85998"/>
    <w:rsid w:val="00F87630"/>
    <w:rsid w:val="00F87641"/>
    <w:rsid w:val="00F90C09"/>
    <w:rsid w:val="00F90DFA"/>
    <w:rsid w:val="00F91513"/>
    <w:rsid w:val="00F91DE7"/>
    <w:rsid w:val="00F925B6"/>
    <w:rsid w:val="00F932B6"/>
    <w:rsid w:val="00F94260"/>
    <w:rsid w:val="00F94AAE"/>
    <w:rsid w:val="00F956E8"/>
    <w:rsid w:val="00F95E17"/>
    <w:rsid w:val="00F975A1"/>
    <w:rsid w:val="00FA0C51"/>
    <w:rsid w:val="00FA124B"/>
    <w:rsid w:val="00FA1347"/>
    <w:rsid w:val="00FA35F0"/>
    <w:rsid w:val="00FA5262"/>
    <w:rsid w:val="00FA6F3B"/>
    <w:rsid w:val="00FA7FEC"/>
    <w:rsid w:val="00FB013E"/>
    <w:rsid w:val="00FB01E3"/>
    <w:rsid w:val="00FB1215"/>
    <w:rsid w:val="00FB12BF"/>
    <w:rsid w:val="00FB31F4"/>
    <w:rsid w:val="00FB3325"/>
    <w:rsid w:val="00FB3922"/>
    <w:rsid w:val="00FB6B93"/>
    <w:rsid w:val="00FC351C"/>
    <w:rsid w:val="00FC4076"/>
    <w:rsid w:val="00FC4F6A"/>
    <w:rsid w:val="00FC57A5"/>
    <w:rsid w:val="00FC78BD"/>
    <w:rsid w:val="00FD03D6"/>
    <w:rsid w:val="00FD06DF"/>
    <w:rsid w:val="00FD13E3"/>
    <w:rsid w:val="00FD1EF6"/>
    <w:rsid w:val="00FD2B5B"/>
    <w:rsid w:val="00FD31B3"/>
    <w:rsid w:val="00FD36C6"/>
    <w:rsid w:val="00FD4403"/>
    <w:rsid w:val="00FD5126"/>
    <w:rsid w:val="00FD6793"/>
    <w:rsid w:val="00FD6E45"/>
    <w:rsid w:val="00FD71AC"/>
    <w:rsid w:val="00FE08F2"/>
    <w:rsid w:val="00FE167B"/>
    <w:rsid w:val="00FE2651"/>
    <w:rsid w:val="00FE3E02"/>
    <w:rsid w:val="00FE423E"/>
    <w:rsid w:val="00FE4C52"/>
    <w:rsid w:val="00FE4CC6"/>
    <w:rsid w:val="00FE4EA5"/>
    <w:rsid w:val="00FE5949"/>
    <w:rsid w:val="00FE59E8"/>
    <w:rsid w:val="00FE5C01"/>
    <w:rsid w:val="00FE5DA2"/>
    <w:rsid w:val="00FE6AF7"/>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character" w:styleId="Emphasis">
    <w:name w:val="Emphasis"/>
    <w:basedOn w:val="DefaultParagraphFont"/>
    <w:uiPriority w:val="20"/>
    <w:qFormat/>
    <w:rsid w:val="00972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southoxon.gov.uk/south-oxfordshire-district-council/littering-fly-tipping-and-dumping-waste/community-litter-picking-how-we-can-hel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planning-appeals-dealt-with-by-a-hearing-taking-part/guide-to-taking-part-in-planning-and-listed-building-consent-appeals-proceeding-by-a-hearing" TargetMode="External"/><Relationship Id="rId17" Type="http://schemas.openxmlformats.org/officeDocument/2006/relationships/hyperlink" Target="http://www.whitehorsedc.gov.uk/empty-homes/" TargetMode="External"/><Relationship Id="rId2" Type="http://schemas.openxmlformats.org/officeDocument/2006/relationships/styles" Target="styles.xml"/><Relationship Id="rId16" Type="http://schemas.openxmlformats.org/officeDocument/2006/relationships/hyperlink" Target="http://www.southoxon.gov.uk/empty-hom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lanning-appeals-procedural-guide/procedural-guide-planning-appeals-england" TargetMode="External"/><Relationship Id="rId5" Type="http://schemas.openxmlformats.org/officeDocument/2006/relationships/footnotes" Target="footnotes.xml"/><Relationship Id="rId15" Type="http://schemas.openxmlformats.org/officeDocument/2006/relationships/hyperlink" Target="mailto:grants@southandvale.gov.uk" TargetMode="External"/><Relationship Id="rId10" Type="http://schemas.openxmlformats.org/officeDocument/2006/relationships/hyperlink" Target="https://data.southoxon.gov.uk/ccm/support/Main.jsp?MODULE=ApplicationDetails&amp;REF=P25/S1430/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ensuring-effective-enforcement" TargetMode="External"/><Relationship Id="rId14" Type="http://schemas.openxmlformats.org/officeDocument/2006/relationships/hyperlink" Target="https://www.southoxon.gov.uk/south-oxfordshire-district-council/community-suppor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laura mcdonald</cp:lastModifiedBy>
  <cp:revision>2</cp:revision>
  <dcterms:created xsi:type="dcterms:W3CDTF">2026-04-07T13:09:00Z</dcterms:created>
  <dcterms:modified xsi:type="dcterms:W3CDTF">2026-04-07T13:09:00Z</dcterms:modified>
</cp:coreProperties>
</file>